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危娟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1925.05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15607263473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广东省惠州市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lg8sa0@263.net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南开大学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工商管理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北京市石景山区业余大学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公安技术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2017.01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北京戏曲艺术职业学院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物理学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：2005年01月-2016年07月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：亿腾医药有限公司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天津业务代表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1、根据每款产品的工艺要求负责开发生产所需模版；2、对自己所开发模版的实用效果和质量负责；3、面对工作和跨部门的协作具备较强的灵敏度；4、每时每刻必须具有及强的成本意思和观念。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1996年01月-2011年09月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“一国两制”视阈下港澳社会心态比较研究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该部门的直播运营，对品类的直播活跃、主播数量体量及营收等核心指标负责；2、有义务承担该部门电商线上带货的成绩KPI考核；3、负责该部门直播、短视频带货内容排期的制定，主题确定，时间安排，效果呈现的监督与把控；4、负责直播规划，梳理并明确直播流程，与团队一起共创策划内容；通过直播推广品牌和商品，增加曝光、提高转化率、提高客单价、增加产品销售额等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1993年06月-2011年06月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信息技术革命与当代认识论研究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收集各类市场及客户资源信息，完善客户信息资源库；2.能够独立开发客户，开扩销售渠道，了解和发掘客户需求；3.向客户介绍产品知识，推广活动，进行销售谈判，签订合约。4.完成公司的销售目标，保证任务的顺利完成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2005.10-2013.12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广东省人民政协理论研究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公司自有线上产品的总体规划，各模块化产品设计和规划，为运营人员提供兼具功能性和运营纵深的产品；2、负责产品各层级产品设计及交互原型设计；3、深度挖掘与分析会员用户的需求，结合主营业务拓展关联用户场景，提出创新产品定义；4、参与项目计划，与UI设计、技术开发及测试团队进行良好的沟通协作，管理和把控项目进度，保证项目按时顺利上线；5、监控业务数据及产品使用效果，收集用户反馈，制定产品优化方案，并根据数据对产品进行持续优化迭代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