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倪斌江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倪斌江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15301878405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iamxl@163.net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云南省曲靖市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云南省曲靖市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1978.08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北京工商大学嘉华学院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林学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北京卫生职业学院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基础医学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首都医科大学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动物生产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2002年01月-2010年04月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扬州市星火教育咨询有限公司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机电技师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2008年05月-2017年10月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上海快乐柠檬餐饮管理有限公司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财务助理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1.负责公司产品的UI交互软件开发，应用程序开发；2.编写C++软件源码，并输出详细设计文档；3.配合系统工程师进行产品调试。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2001.02-2010.02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财务总监建立健全事业部财务核算体系；2、根据公司年度经营计划目标，协助财务部长（总监）编制本事业部年度全面预算计划和资金预算计划，并组织实施；3、负责事业部财务报表的编制工作，为企业决策提供及时有效的财务预算分析，保证财务信息对外披露的正常进行，有效地监督检查财务制度和预算的执行情况，并做出适当及时的调整；4、负责事业部税收筹划与管理，按时监督跟催完成税务申报、汇算清缴及年度审计工作；5、负责事业部资产保全管理，半年度、年度盘点工作；6、完成上级交办的其他事项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2002/10-2012/07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量子信息技术的认识论研究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协助上级领导监督和管理基层员工相关数据的统计和分析；2、负责员工关系团队各类周报、月报的制作；３、负责公司ＨＲ相关制度解答及政策咨询；收集员工心声，建立和谐的劳资关系；４、负责劳动合同模版修订、劳动合同签订管理规范修订、劳动合同签订规范化监督，劳动合同续签、终止、解除等情况的提醒、监督、管控；5、负责员工档案管理细则修订、员工档案归档监督、SAP系统监督及维护、员工档案保存、调阅及销毁等6、协助上级完成分公司员工关系审核、指导工作；7、协助上级完成下属团队员工工作审核及指导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1994.03-2014.12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新媒体视阈下中国特色社会主义意识形态话语权建构研究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对接工厂发货，对账。保证出入库登记及时；2、对接财务，按财务相关要求，提供相关数据。岗位要求；1、年龄20-30岁，大专以上，财会专业优先2、头脑灵活，反应敏捷3、有相关工作经验优先4、练操作办公软件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1994.07-2011.01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1、收集、跟踪、汇总国家及行业相关法律、法规与新政策；2、根据项目申报要求，准备项目申报材料；3、公司申报项目进度追踪执行、汇报与验收工作；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