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阮进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阮进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13203808050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7kfx7u4@google.com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吉林省吉林市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吉林省吉林市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1927.10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1998年12月-2013年01月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成都先导药物开发股份有限公司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营销策划经理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1992年08月-2019年06月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河南海王医药集团有限公司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会计（双休+五险一金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1999/08-2019/01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苏州蓝光置业有限公司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独立商城网站运营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前程无忧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自动控制工程师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1999年12月-2014年03月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1，为学生提供专业的教学服务。2，积极维护家校关系。3、参加学科教研活动，提高教研水平，为公司提供高质量的教学资源。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2005年12月-2017年06月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1、开发新客户，维护老客户；2、负责内窥镜产品在目标客户的推广和销售工作，并完成销售任务；3、定期拜访客户，收集及反馈产品、市场、采购信息。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1999/10-2012/08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2000/08-2017/10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