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熊盛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15304724198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1975.02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户口:浙江省杭州市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2001.01-2005.01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北京财贸职业学院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1991/11-2015/10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上海荣光实业有限公司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.NET开发工程师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2004/05-2016/08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广州温雅日用化妆品有限公司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游戏UI拼接设计师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1.负责园区建设的设计管理、审图与优化；2.负责项目过程协调管理与流程执行检查；3.组织项目实施与项目竣工验收参与工程签证、项目验收。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2003/07-2012/12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1992年01月-2017年07月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1、负责拼多多店铺整体规划、营销、推广、管理等系统经营性工作；2、负责店铺日常维护、产品更新、能独立操作店铺陈列和整体页面规划，以增强店铺吸引力;3、负责店铺目标计划的达成，每日监控各项店铺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