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项保志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15107280802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西藏省拉萨市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北京印刷学院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临床医学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ccdzh@yahoo.com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2008年10月-2012年02月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天津医药集团马光医疗投资管理有限公司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全面负责门店人事行政、商户管理及对内环境管理等方面后台支持服务工作，确保门店的正常运转；2、全面负责门店人员的招聘、培训、员工关系、人才梯队建设；3、全面负责管控门店人事行政事务、公共关系等方面及行政费用、用人管理费用；4、全面负责门店各类资产的实物管理，包括入库记账、登记造册、维修、盘点等方面的管理工作；5、统筹负责门店招商面积的补充或调整性招商，完成收益指标，跟进合作商户日常营运管理；6、负责各单位关系建设，为门店正常经营创建良好的外部环境；7、负责门店内部文化活动氛围的营造与对接协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1999/12-2013/03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杭州新天地集团有限公司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收集市场信息，开发有实力、信誉好的客户，协助公司做好合格客户的评审工作；2、合理运用和维护公司客户资源，通过各种渠道途径开拓新客户；3、及时反馈市场相关信息，提供产品更新迭代的市场依据；4、定期拜访管辖区域内老客户，宣传新产品以及维护公司品牌形象；5、能独立开拓新市场，带领销售团队达成区域销售目标。6、吃苦耐劳、愿意从基层技术岗位做起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2009/08-2014/11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1、配合相关部门领导，了解客户需求，确保设计项目顺利完成；2、参与设计评审、验证及设计确认工作；3、按照客户需求和设计要求进行构思，组织完成方案设计，绘制方案设计图；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2005年09月-2017年11月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北京印刷学院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临床医学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2013.12-2017.12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北京建筑大学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2014.11-2018.11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