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葛珠荔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1995.07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贵州省黔西南布依族苗族自治州市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深圳市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15304332662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ucfwrl@263.net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2008.04-2012.04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北京信息科技大学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农业工程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2008.12-2012.12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交通运输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1996.06-2019.03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上海大丁自动化科技有限公司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品牌策划主管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亚马逊线上店铺的运营管理，制定运营方案、目标及执行策略；2、根据销售目标，制定资源规划及计划、活动计划、推广计划并检查执行情况；3、对线上店铺日常数据直接负责，包括流量、点击率、转化率、复购率等，并形成报表和提出改进策略；4、深度分析用户需求，并依此制定店铺装修、宝贝详情及品牌形象的策略、方案并实施；5、对店铺全部环节的用户体验、业务流程及团队绩效进行分析和不断改进；6、负责店铺活动的策划、执行、站内及站外推广，负责各类合作资源的规划、拓展、执行；7、负责店铺运营的各项技术方案及实施方案的制定、执行；8、负责店铺运营团队建设及管理。9、负责未来公司电子商务平台、淘宝C店等主流电商平台的运营规划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2009.02-2010.02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广东医谷产业园投资管理股份有限公司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市场专员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2007.03-2013.09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正大集团四川区招聘中心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资深猎头顾问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2009.06-2014.02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江苏华复保利环保科技有限公司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总经理助理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1、配合相关部门领导，了解客户需求，确保设计项目顺利完成；2、参与设计评审、验证及设计确认工作；3、按照客户需求和设计要求进行构思，组织完成方案设计，绘制方案设计图；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2005.07-2013.10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