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蓝和轮</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蓝和轮</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15103083461</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gm1d9vci@yahoo.com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湖北省襄樊市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湖北省襄樊市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1952.06</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2007.12</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2011.12</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北京协和医学院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动物生产</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2009.04</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2013.04</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中国人民公安大学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草学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2003.03</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2007.03</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北京京北职业技术学院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地球物理学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2008.02-2013.12</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上海旌烨酒店管理有限公司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生物分析研究员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1、负责线下校区地推活动，异业合作，活动策划，执行，跟进。2、负责微信群人数增长以及校区活动。3、完成校区***团队招募、培训及淘汰。4、负责周边竞品调研，形成报告。</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1991/02-2016/09</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昆山达拉斯医疗美容门诊部有限公司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市场地推专员寒假工</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制定生产管理和品质监控检测制度；2、根据公司生产任务制定生产计划安排生产，带领生产团队按时完成生产任务。3、负责制定全面质量管理方案，负责公司产品生产质量管理，能根据生产订单相关的质量、过程控制等要求，及时协调生产过程中的各项资源，确保生产过程稳定有序。4、负责检查、监督作业员严格按照标准要求作业。5、组织成员做好现场5S、物料、设备的日常管理工作。6、做好安全生产管理等各项生产过程的管理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2008/09-2019/12</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河南快点动力环保工程有限公司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海外销售工程师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装配工艺的编制以及装配工装等的设计；2.负责国外图纸的转化，及新产品本地化的生产；3.对所装配的产品进行技术支持，以及装配工艺的持续改进；4.对所负责产品的进行在线质量控制，分析出现的问题，并实施相关纠正措施；5.研究生产工时，确保合理的生产效率；6.对装配操作工进行培训。</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1992/11-2019/07</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湖北惠恒实业集团有限公司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财务主管</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收集、整理、归纳市场行情、价格、行业动向，提出分析报告，定期向总经理反馈最新信息；2、协助总经理调查研究、了解公司经营管理情况并提出处理意见或建议，供总经理决策；3、负责召集公司相关会议，做好会议记录，并检查督促会议决议的贯彻实施；4、协助经理与客户及供应商建立良好的合作关系，并负责做好公司重要来宾的接待安排及重要会议的组织与会务工作；5、完成总经理临时交办的其他任务。</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1999/08-2015/07</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社会组织党建科学化推进广州城乡基层社会治理现代化研究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2004年08月-2012年07月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当代物理学中的超验认识研究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1、负责影视动画中的场景与渲染工作；2、制作建筑表现动画，对建筑场景的控制，模型，灯光，材质，小品镜头运动的表现。</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