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常朗波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1938.09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13502800042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海南省海口市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kytpgrro@qq.com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中国地质大学（北京）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海洋科学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：1991年07月-2018年04月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：成都川蜀通金融服务集团有限公司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全盘账务处理，按制度规定组织进行各项会计核算工作，按时编报各类财会报表，保证及时、准确反映公司财务状况和经营成果。2、定期进行财务报表分析，成本核算分析，为公司经营管理决策提供详实依据。3、负责向各相关部门提供财务数据，为企业预算管理提供财务数据。4、根据公司年度经营总结计划组织编制财务收支、成本费用等总结计划。5、依据国家税务法规做好税款申报缴纳工作。6、定期整理、装订、备份会计凭证和报表等资料并妥善保管。7、协助项目人员做好财务分析及风险控制工作。8、维护和协调公司同银行、工商、税务等部门与机构的良好关系，维护公司经营利益。9、负责审核、统计、支付内部费用的支出报销。10、完成公司领导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：1993/10-2016/07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：杭州锐翌基因技术有限公司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城市经理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2009/09-2018/12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学术研究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1.负责公司产品的UI交互软件开发，应用程序开发；2.编写C++软件源码，并输出详细设计文档；3.配合系统工程师进行产品调试。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2004年08月-2012年10月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清末政府聘用日本军人问题与军事现代化研究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对项目实施关键技术点进行跟踪、协调；2.各工种施工人员、施工任务安排的管理工作；3.施工进度、施工质量、文明施工、安全生产的管理工作；4.工程款项、用料成本、投诉处理的管理；5.各类新工艺的引进及新工艺的推广管理工作；6.负责现场项目技术支持、客户交流和方案设计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