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许绍广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13906168025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1961.10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户口:江西省新余市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2001.03-2005.03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2014.01-2018.01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2001.06-2005.06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2012.01-2016.01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1996.09-2011.12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协和发酵麒麟制药有限公司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运营分析主管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2006年08月-2014年07月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