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娄婉莺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1956.12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13001213672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河北省沧州市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nacjp@163.net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北京信息科技大学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动物生产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北京市朝阳区职工大学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统计学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天津科技大学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机械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：1994.12-2012.09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：广州市双照电子科技有限公司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人事行政专员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对接工厂发货，对账。保证出入库登记及时；2、对接财务，按财务相关要求，提供相关数据。岗位要求；1、年龄20-30岁，大专以上，财会专业优先2、头脑灵活，反应敏捷3、有相关工作经验优先4、练操作办公软件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：2006年01月-2015年05月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：前程无忧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人事主管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1，处理广告文案策划/平面设计师和客户之间的售后沟通协调；2，无销售性质，属文案/平面助理文职类；3，在线与客服沟通、售后等客服工作。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：1992年05月-2018年01月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：贵州聚智生态建设有限公司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会计实习生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全面负责项目公司项目部的日常管理工作，参与项目工程实施计划的制定并负责推进；2、负责项目公司施工管理，包括技术管理、合同管理、进度、质量、成本、进度款支付及安全文明施工的全面控制并确保各项目标实现；3、配合工程各项报建工作，负责组织分部、分项工程验收、竣工验收；4、负责现场工程量核定、现场签证、技术核定、变更通知（含设计变更和工程变更）、工程任务通知单、认价回复及对合作方奖罚决定的签发。3、负责监督施工方、监理方的现场管理情况，及时沟通、指正、协调，负责处理现场突发事件，对重大突发事件及时向项目公司总经理及分管领导汇报；4、负责项目公司项目部团队建设，包括培训、绩效考核、凝聚力建设等；5、参与招标计划管理、项目结算、项目后评估工作；6、完成上级领导分配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2008/02-2016/11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新中国成立以来政党协商历史进程与基本经验研究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主要负责为客户提供一手/二手房咨询、租赁买卖等相关业务的全程代理服务2.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1991/04-2017/11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马克思哲学与量子力学的主体性问题研究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2008.04-2015.03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清末政府聘用日本军人问题与军事现代化研究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