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祝茜</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祝茜</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13104752280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3wv9f@yahoo.com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江苏省连云港市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江苏省连云港市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1977.04</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北京物资学院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外国语言文学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首都经济贸易大学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历史学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1996年06月-2016年07月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北京欧美思教育科技发展有限公司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体育转房产置业顾问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通过淘宝旺旺客服工具，进行网上销售工作；2.负责处理订货信息，处理客户要求，并记录；3.负责天猫系统订单管理，处理好订单开单和审核的工作；4.做好顾客的售中咨询解答，快递单号的跟踪等；5.负责处理日常的退换货，倾听顾客的抱怨，解决好顾客在购买中出现的各种不满；6.处理好店铺的中差评，提升客户满意度，提高店铺的好评率；7.处理好各种投诉及维权，维护好新老顾客对店铺的支持；8.完成领导交办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2009/09-2015/08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陕西东岭房地产开发有限公司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高级产品经理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1、登记收集资料，整理文件表格；2、辅助就业指导老师为鹏程学员推荐工作；3、发布招聘信息，与鹏程学员互动；4、对接好企业，为鹏程学员推荐心仪工作到面到岗服务。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2001.05-2018.09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酷家乐</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电工</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Linux/Android平台常见外设驱动，如4G、Camera、LCD、TP、BT、WIFI，以及各类传感器等模块；2、独立完成板级驱动开发与调试，支持基于linux操作系统的总线驱动、IC器件驱动等底层驱动开发；3、与硬件工程师一起跟踪、分析、评估和验证新器件以及同类替代器件；4、独立完成单板故障检测软件、维修软件功能设计及开发。</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1990/12-2013/01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武汉赛沃医药科技有限公司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海外市场经理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1、中文系或有文字功底者优先2、负责公司日常具体行政事务处理；3、负责公司在库管理和收发货管理；4、完成领导交办的其他工作；5、有驾驶证；6、工作态度认真，仔细，责任感强。</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1997/06-2014/08</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新中国成立以来政党协商历史进程与基本经验研究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1、负责辖区医院开发和临床维护；2、负责产品专业知识的临床传播；3、负责医院推广活动执行；4、负责医学项目和患者教育活动执行；</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1996.11-2020.01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大数据时代我国社会公德治理的运行机制研究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1、负责区域特通渠道客情维护；2、承接围餐、团购订单；3、负责宣传专员的管理。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2002年11月-2016年12月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广州新岭南文化中心重点研究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1994/03-2017/10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新中国成立以来政党协商历史进程与基本经验研究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1.日常各项数据的收集以及汇总；各项资料的收集及备案;2.负责直营店铺销售支持行政类工作，确保店铺正常运营;3.负责店铺其他出入库的审核;4.完成上级领导交代的其他工作。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