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任琦伊</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任琦伊</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13501018847</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i43knjyt@msn.com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江苏省徐州市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江苏省徐州市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1951.02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中国劳动关系学院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图书情报与档案管理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2001.03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2005.03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北京电子科技学院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航空航天</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首都师范大学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生物医学工程</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2002/08-2013/05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深圳市星河互动科技有限公司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电源生产</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及审核、核对和管理公司各类发票、单据等。2、按照财务制度规定，打印、装订、保管会计凭证，会计报表等会计档案；3、熟知纳税申报，税务处理，成本核算等。4、负责办理财政、税务、银行、工商等部门的工作联络以及业务往来事项等。5、负责应收账款，应付账款和其它应收和应付款等科目的管理。6、根据公司财务制度和有关规定及管理办法与要求，进行各项费用的审核报销工作；7、协助上级建立并严格执行会计核算管理制度和会计业务流程。8、定期组织检查会计政策执行情况，严控操作风险，解决存在问题；9、协调对外审计，提供所需财会资料。10、完成领导交办的其它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1990/11-2016/05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柳州游山湖实业开发有限公司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教管主任</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制定培训管理制度和建设培训管理体系，并监督实施培训管理制度；2.评估公司各个部门的培训需求，制定公司级各个部门的培训计划；3.挖掘企业内部培训讲师人才，为内部培训师队伍提供合适的候选人；4.组织开发企业内部培训课程体系，降低培训成本，提升企业内部培训水平；5.负责企业文化载体的建设和管理及传播方法的创新、文化氛围的营造；6.协助推动公司理念及企业文化的形成。</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1997/03-2017/10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珠三角最低工资标准的执行、影响与对策研究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上级制定并完善公司薪酬管理制度，不断优化薪酬管理流程；2、负责公司每月薪酬核算、员工社保公积金缴纳；3、薪酬工资的数据分析及预算；4、根据公司标准，制作离职员工的离职结算清单；5、完成上级交办的其它工作事项，并及时向上级汇报。</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2004/04-2011/10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社会组织党建科学化推进广州城乡基层社会治理现代化研究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2005/11-2014/10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珠三角最低工资标准的执行、影响与对策研究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1、负责监控分发中心内各种设备的日常运作、维护和修理，包括制冷系统、空调系统和配电系统；2、协助压力容器、压力管道及其附件的日常管理和政府部门审核、检定。</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1993.07-2018.04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岭南文化融入大学生思想政治教育研究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收集各类市场及客户资源信息，完善客户信息资源库；2.能够独立开发客户，开扩销售渠道，了解和发掘客户需求；3.向客户介绍产品知识，推广活动，进行销售谈判，签订合约。4.完成公司的销售目标，保证任务的顺利完成。</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