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顾毅友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15307443871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北京卡乐沃德科技有限公司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2009年04月-2012年05月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机械臂相关产品硬件总体方案设计及元器件选型；2.负责系统分析、模块设计、系统测试和调试，按时完成开发计划；3.完成硬件验证，解决测试和生产中发现的问题，完成版本迭代，并进行归档；4.协助制定产品技术标准、设计标准、质量标准等规范；5.协助市场、生产等部门提供相应的技术支持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健康160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预算分析经理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1990年12月-2019年06月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1995.12-2018.12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北京汇佳职业学院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