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姜融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新疆省乌鲁木齐市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13800033488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dwiqf@qq.com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2005年09月-2012年05月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斯派莎克工程有限公司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人力资源实习生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1994年10月-2016年08月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四川盛大洪涛装修股份有限公司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电气自动化工程师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1.负责贷款前客户资料的收集及录入；2.负责核实客户资料真实性；3.负责对贷款客户进行实地核查4.负责客户档案录入与相关部门的协作5.能独立完成领导交接的其他事项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1999年04月-2017年08月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杉德电子商务服务有限公司浙江分公司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质量经理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1999年11月-2011年01月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威马汽车科技集团有限公司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商品专员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1、使用界面编辑器进行高还原度拼接；2、使用美术编辑器（场景/特效）对交互流程相关的效果进行制作，对界面最终实现的结构功能逻辑有明确认知；3、根据项目情况，制定拼接规范，统一制作逻辑和结构。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北京工业大学耿丹学院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公共管理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天津科技大学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仪器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2001/12-2019/11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技术风险的伦理评估与社会治理研究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1993.02-2016.10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1、带领销售团队达成公司下达的销售业绩指标；2、与分公司当地监管金融机构保持良好的关系；3、公司重要商户和产品的拓展维护；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