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常琴姬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15705614509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1930.08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户口:黑龙江省牡丹江市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2007.05-2011.05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天津工业大学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生物医学工程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1999年07月-2011年05月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默林娱乐集团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机械设备管理岗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能够独立完成公司产品的文案拍摄及后期剪辑包装；2.根据各平台视频情况,分析研究粉丝特点与属性,制定改进方向,定期分析视频数据,理解并深度研究用户需求,总结沉淀经验、复盘；3.挖掘和分析互联网用户的使用习惯、情感和体验感,通过运营分析研究,从数据层面提升用户活跃及用户观看时长;4.发现社会化媒体上的热点和优质内容,并组织内容小组迅速完成优质短视频内容的产出；5.与团队通力合作，推进项目完成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1998.06-2015.07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陕西西交康桥教育科技有限公司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销售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审核公司各主体单位日常报销的原始单据，编制记账凭证；2.根据各主体业务需求开具发票，每月及时认证进项发票，抄税清卡；3.每月定期出具财务报表，根据财务报表数据及时完成税务申报；4.协助参与公司各项资产的管理及盘点工作；5.负责各项对账工作，及时更新对账、开票及付款记录；6.跨部门沟通财务相关工作，并跟进执行质量情况；7.完成上级交给的其他日常事务性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1992年10月-2010年03月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上海东振环保工程技术有限公司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省区经理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物联网云平台、PC应用系统、APP开发，并与传感器产品对接、互联互通，负责产品服务器端的维护及代码开发工作；并对开发的软件质量和进度负责；2、负责产品的NB、Lora、蓝牙、WIFI等无线模块的评估及软件设计和调试；3、完成相关技术文档、生产与测试文档的编写工作；4、负责制定物联网系统测试、性能测试、稳定性测试方案和优化方案；5、负责物联网产品的售前支持、方案编写、产品演示；6、解决集成技术难题，调查与挖掘客户需求，提出有针对性的解决方案；7、制定编写投标文档、项目方案书、行业技术文档；负责招投标过程中组织和技术工作；8.协助嵌入式工程师完成与上位机程序开发、测试，包括相关应用APP开发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1991年12月-2013年08月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大数据时代我国社会公德治理的运行机制研究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日常公共信息以及文件的收发、登记、传递工作；2、负责对客户以及外来人员的接待工作；3、负责行政类订购工作（饮用水、办公用品等）；4、负责相关行政类表格的领用；5、协同客服处理客户信息登记等日常事务；6、完成部门经理交办的其他任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2005/02-2012/03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新媒体视阈下中国特色社会主义意识形态话语权建构研究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公司各项财务管理制度的制定经总经理批准后跟踪实施；2、负责公司资金运作、管理及对外投融资业务的财务支持及项目跟进；3、负责公司日常财务核算及税务申报等工作；4、依据报销及付款管理规定审核费用报销及付款申请；5、负责统计应收账款并协助业务部门及时催收；6、负责定期向总经理汇报公司财务状况并提出合理化建议；7、负责对外审计、工商、银行等相关协调工作；8、领导交办的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1998/07-2019/08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深圳市光明新区企业劳资关系情况调查与对策研究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（1）施工现场各方面协调工作。（2）施工现场勘查，沟通及应急处理。（3）负责台账资料记录，整理归档。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