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熊仪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深圳市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15907452981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l5qcjj@hotmail.com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2006/02-2016/01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七二四科技有限公司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3D地编-乘风工作室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2001/12-2017/09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杭州速派餐饮管理有限公司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采购助理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国家开放大学（中央广播电视大学）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大气科学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中南海业余大学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2006年01月-2016年05月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