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屈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屈 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13906636167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phsr8@qq.com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江苏省南通市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江苏省南通市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1949.02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北京青年政治学院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地理科学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2018.08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北京财贸职业学院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地质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2002.11-2017.10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中仿智能科技股份有限公司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总账会计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定期收集并分析汇总行业竞争对手及调研客户信息，提出支持产品研发和升级的建设性报告；2、负责考研类课程产品教学研发工作，包括课程规划、教学设计、课程内容开发等；3、负责产品实施过程中满意度调研及数据分析，为产品迭代、升级提供支持;4、联动内外部项目和合作伙伴，将营销和产品本身进行有效结合，持续产出优质课程内容；5、与课程研发相关的其他工作;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2007.09-2018.10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无锡道生中医文化发展有限公司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软件销售经理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1、使用界面编辑器进行高还原度拼接；2、使用美术编辑器（场景/特效）对交互流程相关的效果进行制作，对界面最终实现的结构功能逻辑有明确认知；3、根据项目情况，制定拼接规范，统一制作逻辑和结构。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2004.06-2016.05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蓝海优利科技发展有限公司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淘宝专员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根据生产计划控制物料进度，对生产需要的物料进行准确的分析，并完善计划；2.全面控制物料状况及库存，提升库存周转，降低物料/半成品/成品库存；3.对物料的进出控制，存量控制准确，保证不断料、不积压物料；4.负责对异常库存进行协商处理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1992.07-2018.08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新媒体视阈下中国特色社会主义意识形态话语权建构研究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负责公司电商平台的日常维护和更新；处理文案对商品描述信息的整理（特别是主推款），上架布局；能独立运营公司在各线上平台的店铺，能根据公司的销售目标分阶段实行，很好的完成公司的业绩目标；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2009年05月-2019年10月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“一国两制”视阈下港澳社会心态比较研究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指定区域中高职院校客户的市场推广，完成公司下达的销售任务；2、负责挖掘客户需求，制定销售计划并主动跟踪；3、负责项目的方案论证、招投标、合同签订和回款；4、负责客户关系维护工作，争取二次销售或客户转介绍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1990.02-2012.11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专题博物馆建设与新岭南文化发展研究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1、负责影视动画中的场景与渲染工作；2、制作建筑表现动画，对建筑场景的控制，模型，灯光，材质，小品镜头运动的表现。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