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马风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1925.09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黑龙江省佳木斯市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中国共产党预备党员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山西省朔州市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15504235877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b3m7gqqo@163.com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2007.09-2011.09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北京市崇文区职工大学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法医学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1994.05-2012.04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河南航通新能源科技有限公司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会计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2006.02-2016.04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上海中奥丽人投资有限公司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初高中物理老师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公司价格制度对所负责区域内直销客户进行业务洽谈；2、对负责区域内客户进行定期回访、管理客户关系，完成销售任务；3、核实合同并催收货款及确认款项到账情况；4、了解和发掘客户需求及购买愿望，介绍自己产品的优点和特色，积极适时、合理有效地开发新客户，努力拓展业务渠道，不断扩大公司产品的市场占有率；5、部门及公司领导临时交办的其他工作；6、在贵州和兴义市有一定的人脉资源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1993.12-2014.03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遵守各项管理规定，服从单位管理及领导安排；2、熟练掌握云中医系统、挂号、收银、对账等操作；3、保证每笔账款结算快递、准确、有条不紊；4、下班必须按规定每日交接清单清楚，交接要及时准确，编制《收银员收入明细表》等内部账表；5、为顾客提供良好的服务，回答顾客咨询；6、各种票据和文件的收集、保管和传递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2009.12-2017.12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编制月度合并管理报表，分析实际数据与预算的差异，协助财务经理完成月度经营分析报告，为管理层提供财务建议和决策支持；2、负责核对编制月度利润简报，分析实际收入与预测偏差原因，跟踪收入执行情况，识别潜在风险，分析原因并及时预警；3、协助编制公司预算，并组织实施；监督预算的执行结果，及时统计决算数据，根据财务分析数据提出合理化建议，完成预算的执行情况分析；4、负责公司日常财务数据分析工作，定期提供各种财务分析报告、经营绩效分析报告，不定期提供财务专项分析报告，提出有效的财务建议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1996/09-2013/07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1、执行公司薪酬绩效政策，核算月度薪资及奖金；2、各类薪酬数据的统计及分析；3、参与各部门绩效指标的制定与优化；4、对接集团供应链中心薪酬绩效组，完成领导交办的其他工作。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