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傅芳璐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13008807743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福建省泉州市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北京市朝阳区职工大学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大气科学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pxl97ea@google.com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1997/03-2015/02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上海朗然文化传播有限公司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2004.06-2017.03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上海粮全其美食品有限公司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2006/02-2014/09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1991年09月-2016年03月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2005.07-2013.03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北京市朝阳区职工大学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大气科学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2013.01-2017.01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林学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2010.03-2014.03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