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鲍薇姬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15206013575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wdbso@163.net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:福建省福州市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福建省福州市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2013.05-2017.05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北京吉利学院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自动化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2012.10-2016.10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数学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1999年12月-2014年08月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厦门市嘉林国际货运代理有限公司青岛分公司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1998年05月-2019年09月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南京链家房地产经纪有限公司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运营分析主管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1994年01月-2018年06月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海南翔泰渔业股份有限公司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品牌推广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1、负责WEB前端的技术架构与开发工作；2、持续的优化前端体验和页面响应速度，提升web界面的友好和易用3、与后端开发人员紧密配合，完成产品的整体开发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2007.05-2012.09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前程无忧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（1）广告派发，资源获取；（2）***人员的招聘与培训；（3）市场招生及市场活动的执行；（4）完成领导交办的其他工作；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