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蒋霄岚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13408342142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4c1a7@0355.net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:陕西省咸阳市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陕西省咸阳市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82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2005.03-2009.03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首都师范大学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大气科学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2002.03-2006.03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北京北大方正软件职业技术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工商管理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博士学位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2010.01-2014.01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北京汇佳职业学院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矿业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硕士学位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2008/06-2013/10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上海五牛投资控股有限公司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软件测试实习生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景观设计、施工单位的考察选择；2、负责各阶段景观设计成果审查并落实评审意见，保证各阶段设计质量及实施效果符合公司要求；3、负责景观设计材料选型定板，参与并监督植物选苗工作；4、负责在园林施工期间对施工进行监督，跟踪及指导工作，以确保所有工程按图施工；5、负责管理项目园林绿化工程方面的现场施工管理工作，并根据施工过程中的具体情况，及时进行各方面的专业协调工作并及时予以反馈；6、完成景观设计成本目标，保证景观成本控制在目标范围内；7、负责景观绿化工程验收工作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2007/04-2014/02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广州纽缤乐营养科技股份有限公司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人事助理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1、区域业务推广（政府认定糖尿病患者签约）；2、组建团队，可与社区、企业等相关单位建立合作；3、完成相关区域的活动策划及市场活动推广；4、有效完成KPI考核指标；5、配合公司的活动安排。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2008/10-2017/08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新疆飞马智旅科技有限责任公司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校长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