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尤姣纨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1974.02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香港省香港市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15001354614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pf0bylk2@gmail.com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北京外国语大学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2001.07-2019.10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帝斯曼有限公司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专业、热忱的服务，独到的审美，消除客户“选择恐惧”，协助客户挑选精美的照片。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1994/09-2018/12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广东鼎橙融资租赁有限公司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课程产品经理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1.对固废现场技术指导、监督和管理，满足安全/环境/质量管理要求。2.公司文件、记录管理符合公司体系要求。3.参与固废技术标准（含安全技术）的建立、完善与评审，并贯彻实施及验证（按需）。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1991/05-2016/04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51talk无忧英语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品牌传播文案策划与撰写，有较强的策划能力，富有创意；2、负责社交媒体（微信、微博、小红书等）内容运营及推广；3、负责第三方资源（广告、策划、媒介等）对接，品牌线上推广及外推引流；4、配合撰写有关产品的卖点及宣传点，并负责品牌产品培训；5、随时关注行业特征，竞争对手的各种新媒体广告表现与创意手法；6、参与制作各类线上线下项目活动方案，协助各种线上专题制订与方案撰写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1994.02-2010.07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