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奚 昭</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25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15603756288</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内蒙古省兴安盟市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首都经济贸易大学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机械</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yetkjdm@gmail.com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硕士研究生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1995年06月-2016年10月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前程无忧</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1、负责组织开展投标工作（标书的制作、投标等）；2、负责销售订单中外购产品的采购工作；3、负责销售报价单的处理；4、其他部门需要协调处理事宜；5、领导交办其他事宜。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1991.06-2011.07</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深圳市一点联合网络科技有限公司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所辖区域内复印机、A4打印机、办公软件、互动商务大屏，多方会议视讯设备等智能办公设备的售后专业服务；2、提供产品的安装、调试、维修保养及日常技术支持，保证公司服务承诺；3、熟练运用公司产品，解答客户提问。二、</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项目名称：专题博物馆建设与新岭南文化发展研究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1990年09月-2019年12月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首都经济贸易大学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机械</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2007.02-2011.02</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