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熊天仁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北京体育大学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13805083428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7q52vqoa@163.net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2007.08-2019.08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广东新乐食品有限公司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会员营销经理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1、熟悉掌握安全事宜，服勤于大门前、大厅内、后门及各指定之警卫岗；2、遵守保安队长的指示，确保园区财产与顾客安全；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经济与贸易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北京第二外国语学院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医学技术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2008年07月-2017年09月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2005/09-2019/03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1、根据客户产品信息进行方案制定，与客户进行技术交流；2、根据方案制定技术协议，提供报价及成本预算，编写投标技术文档；3、与研发团队沟通合作，共同完成定制产品的内部立项工作。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1997年01月-2016年12月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信息技术革命与当代认识论研究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