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郎政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73岁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13108108231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广州温雅日用化妆品有限公司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商务总监助理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2006.07-2011.03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1、负责工程部档案文件的归档、移交、借阅管理；2、负责工程资料、图纸的管理，工程文件的处理；3、完成上级交办的其他任务。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1998/12-2017/09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协助学校客户日常维护和管理，为学校品牌活动开展储备相应资源；根据学校的需求开展校企合作活动、品牌联合活动等的方案策划，活动执行，后续效果跟踪，活动总结；完成学校官方微信公众服务号维护；完成线上内部培训平台的基本运营维护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深圳市光明新区企业劳资关系情况调查与对策研究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1996/05-2019/02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能够独立完成公司产品的文案拍摄及后期剪辑包装；2.根据各平台视频情况,分析研究粉丝特点与属性,制定改进方向,定期分析视频数据,理解并深度研究用户需求,总结沉淀经验、复盘；3.挖掘和分析互联网用户的使用习惯、情感和体验感,通过运营分析研究,从数据层面提升用户活跃及用户观看时长;4.发现社会化媒体上的热点和优质内容,并组织内容小组迅速完成优质短视频内容的产出；5.与团队通力合作，推进项目完成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充分利用高校资源推进党内法规制度建设研究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1991/08-2019/04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企业文化建设工作，具体负责文化建设中的媒体宣传，广告宣传，演出策划及具体演出任务，塑造企业形象以及企业文化活动方案的制定与组织实施；2、组织各项员工活动，促进企业文化的传播，组织专题宣传活动，支持集团业务和管理方面的创新与变革；3、与子公司保持密切联系，不断更新本地的企业文化宣传内容，参与企业文化方面的培训工作；4、负责企业内部刊物制作，参与创意和设计，并负责企业形象、文化宣传系统的组织设计、优化和推广应用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软硬法视域下的廉政党内法规与国家法律衔接协调问题研究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2008年09月-2010年09月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1、负责大学前台工作；2、会基本电脑操作；3、会基本登记统计工作（如台账等）；4、会沟通、善协调、能表达、强执行；5、完成上级领导交给的其它工作。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北京汇佳职业学院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工商管理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2016.02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北京戏曲艺术职业学院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化工与制药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2007.06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