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pPr w:leftFromText="180" w:rightFromText="180" w:vertAnchor="page" w:horzAnchor="margin" w:tblpXSpec="right" w:tblpY="1001"/>
        <w:tblW w:w="109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934"/>
        <w:gridCol w:w="80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7" w:hRule="atLeast"/>
        </w:trPr>
        <w:tc>
          <w:tcPr>
            <w:tcW w:w="10935" w:type="dxa"/>
            <w:gridSpan w:val="2"/>
            <w:tcBorders>
              <w:bottom w:val="single" w:color="A5A5A5" w:sz="8" w:space="0"/>
            </w:tcBorders>
            <w:vAlign w:val="bottom"/>
          </w:tcPr>
          <w:p>
            <w:pPr>
              <w:spacing w:line="720" w:lineRule="exact"/>
              <w:jc w:val="center"/>
              <w:rPr>
                <w:rFonts w:ascii="微软雅黑" w:hAnsi="微软雅黑" w:eastAsia="微软雅黑"/>
                <w:b/>
                <w:color w:val="E77A31"/>
                <w:sz w:val="72"/>
              </w:rPr>
            </w:pPr>
            <w:r>
              <w:rPr>
                <w:rFonts w:hint="eastAsia" w:ascii="微软雅黑" w:hAnsi="微软雅黑" w:eastAsia="微软雅黑"/>
                <w:b/>
                <w:sz w:val="72"/>
              </w:rPr>
              <w:t>简历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 w:hRule="atLeast"/>
        </w:trPr>
        <w:tc>
          <w:tcPr>
            <w:tcW w:w="10935" w:type="dxa"/>
            <w:gridSpan w:val="2"/>
            <w:tcBorders>
              <w:top w:val="single" w:color="A5A5A5" w:sz="8" w:space="0"/>
            </w:tcBorders>
            <w:vAlign w:val="bottom"/>
          </w:tcPr>
          <w:p>
            <w:pPr>
              <w:spacing w:line="0" w:lineRule="atLeast"/>
              <w:rPr>
                <w:rFonts w:ascii="微软雅黑" w:hAnsi="微软雅黑" w:eastAsia="微软雅黑"/>
                <w:b/>
                <w:color w:val="E77A31"/>
                <w:sz w:val="10"/>
                <w:szCs w:val="1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163" w:beforeLines="50"/>
              <w:ind w:firstLine="33" w:firstLineChars="14"/>
              <w:jc w:val="center"/>
              <w:rPr>
                <w:rFonts w:ascii="微软雅黑" w:hAnsi="微软雅黑" w:eastAsia="微软雅黑"/>
              </w:rPr>
            </w:pPr>
            <w:r>
              <w:rPr>
                <w:rFonts w:ascii="微软雅黑" w:hAnsi="微软雅黑" w:eastAsia="微软雅黑"/>
              </w:rPr>
              <w:drawing>
                <wp:inline distT="0" distB="0" distL="114300" distR="114300">
                  <wp:extent cx="1755775" cy="1755775"/>
                  <wp:effectExtent l="0" t="0" r="1587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755775" cy="1755775"/>
                          </a:xfrm>
                          <a:prstGeom prst="rect">
                            <a:avLst/>
                          </a:prstGeom>
                          <a:noFill/>
                          <a:ln>
                            <a:noFill/>
                          </a:ln>
                        </pic:spPr>
                      </pic:pic>
                    </a:graphicData>
                  </a:graphic>
                </wp:inline>
              </w:drawing>
            </w: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个人信息</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姓名</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俞咏</w:t>
            </w:r>
          </w:p>
          <w:p>
            <w:pPr>
              <w:spacing w:before="163" w:beforeLines="50" w:line="280" w:lineRule="exact"/>
              <w:ind w:left="34" w:leftChars="14" w:right="175" w:rightChars="73" w:firstLine="29" w:firstLineChars="14"/>
              <w:jc w:val="right"/>
              <w:rPr>
                <w:rFonts w:ascii="微软雅黑" w:hAnsi="微软雅黑" w:eastAsia="微软雅黑"/>
                <w:b/>
                <w:color w:val="000000" w:themeColor="text1"/>
                <w:sz w:val="21"/>
                <w:szCs w:val="21"/>
                <w14:textFill>
                  <w14:solidFill>
                    <w14:schemeClr w14:val="tx1"/>
                  </w14:solidFill>
                </w14:textFill>
              </w:rPr>
            </w:pPr>
            <w:r>
              <w:rPr>
                <w:rFonts w:ascii="微软雅黑" w:hAnsi="微软雅黑" w:eastAsia="微软雅黑"/>
                <w:b/>
                <w:color w:val="000000" w:themeColor="text1"/>
                <w:sz w:val="21"/>
                <w:szCs w:val="21"/>
                <w14:textFill>
                  <w14:solidFill>
                    <w14:schemeClr w14:val="tx1"/>
                  </w14:solidFill>
                </w14:textFill>
              </w:rPr>
              <w:t>出生年月</w:t>
            </w:r>
          </w:p>
          <w:p>
            <w:pPr>
              <w:spacing w:line="280" w:lineRule="exact"/>
              <w:ind w:left="34" w:leftChars="14" w:right="175" w:rightChars="73" w:firstLine="33" w:firstLineChars="14"/>
              <w:jc w:val="right"/>
              <w:rPr>
                <w:rFonts w:hint="default" w:ascii="黑体" w:hAnsi="黑体" w:eastAsia="黑体"/>
                <w:color w:val="262626" w:themeColor="text1" w:themeTint="D9"/>
                <w:lang w:val="en-US" w:eastAsia="zh-CN"/>
                <w14:textFill>
                  <w14:solidFill>
                    <w14:schemeClr w14:val="tx1">
                      <w14:lumMod w14:val="85000"/>
                      <w14:lumOff w14:val="15000"/>
                    </w14:schemeClr>
                  </w14:solidFill>
                </w14:textFill>
              </w:rPr>
            </w:pPr>
            <w:r>
              <w:rPr>
                <w:rFonts w:hint="eastAsia" w:ascii="黑体" w:hAnsi="黑体" w:eastAsia="黑体"/>
                <w:color w:val="262626" w:themeColor="text1" w:themeTint="D9"/>
                <w:lang w:val="en-US" w:eastAsia="zh-CN"/>
                <w14:textFill>
                  <w14:solidFill>
                    <w14:schemeClr w14:val="tx1">
                      <w14:lumMod w14:val="85000"/>
                      <w14:lumOff w14:val="15000"/>
                    </w14:schemeClr>
                  </w14:solidFill>
                </w14:textFill>
              </w:rPr>
              <w:t>1944.08</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籍贯</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河北省衡水市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政治面貌</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台湾民主自治同盟盟员</w:t>
            </w:r>
          </w:p>
          <w:p>
            <w:pPr>
              <w:spacing w:before="163" w:beforeLines="50" w:line="280" w:lineRule="exact"/>
              <w:ind w:left="34" w:leftChars="14" w:right="175" w:rightChars="73" w:firstLine="34" w:firstLineChars="14"/>
              <w:jc w:val="right"/>
              <w:rPr>
                <w:rFonts w:hint="default" w:ascii="微软雅黑" w:hAnsi="微软雅黑" w:eastAsia="微软雅黑"/>
                <w:b/>
                <w:color w:val="000000" w:themeColor="text1"/>
                <w:lang w:val="en-US" w:eastAsia="zh-CN"/>
                <w14:textFill>
                  <w14:solidFill>
                    <w14:schemeClr w14:val="tx1"/>
                  </w14:solidFill>
                </w14:textFill>
              </w:rPr>
            </w:pPr>
            <w:r>
              <w:rPr>
                <w:rFonts w:hint="eastAsia" w:ascii="微软雅黑" w:hAnsi="微软雅黑" w:eastAsia="微软雅黑"/>
                <w:b/>
                <w:color w:val="000000" w:themeColor="text1"/>
                <w:lang w:val="en-US" w:eastAsia="zh-CN"/>
                <w14:textFill>
                  <w14:solidFill>
                    <w14:schemeClr w14:val="tx1"/>
                  </w14:solidFill>
                </w14:textFill>
              </w:rPr>
              <w:t>户籍</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江苏省泰州市</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hint="eastAsia" w:ascii="微软雅黑" w:hAnsi="微软雅黑" w:eastAsia="微软雅黑"/>
                <w:b/>
                <w:color w:val="000000" w:themeColor="text1"/>
                <w14:textFill>
                  <w14:solidFill>
                    <w14:schemeClr w14:val="tx1"/>
                  </w14:solidFill>
                </w14:textFill>
              </w:rPr>
              <w:t>电话</w:t>
            </w:r>
          </w:p>
          <w:p>
            <w:pPr>
              <w:spacing w:line="280" w:lineRule="exact"/>
              <w:ind w:left="34" w:leftChars="14" w:right="175" w:rightChars="73" w:firstLine="33" w:firstLineChars="14"/>
              <w:jc w:val="right"/>
              <w:rPr>
                <w:rFonts w:hint="default" w:ascii="黑体" w:hAnsi="黑体" w:eastAsia="黑体"/>
                <w:color w:val="000000" w:themeColor="text1"/>
                <w:lang w:val="en-US" w:eastAsia="zh-CN"/>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15902634033</w:t>
            </w:r>
          </w:p>
          <w:p>
            <w:pPr>
              <w:spacing w:before="163" w:beforeLines="50" w:line="280" w:lineRule="exact"/>
              <w:ind w:left="34" w:leftChars="14" w:right="175" w:rightChars="73" w:firstLine="34" w:firstLineChars="14"/>
              <w:jc w:val="right"/>
              <w:rPr>
                <w:rFonts w:ascii="微软雅黑" w:hAnsi="微软雅黑" w:eastAsia="微软雅黑"/>
                <w:b/>
                <w:color w:val="000000" w:themeColor="text1"/>
                <w14:textFill>
                  <w14:solidFill>
                    <w14:schemeClr w14:val="tx1"/>
                  </w14:solidFill>
                </w14:textFill>
              </w:rPr>
            </w:pPr>
            <w:r>
              <w:rPr>
                <w:rFonts w:ascii="微软雅黑" w:hAnsi="微软雅黑" w:eastAsia="微软雅黑"/>
                <w:b/>
                <w:color w:val="000000" w:themeColor="text1"/>
                <w14:textFill>
                  <w14:solidFill>
                    <w14:schemeClr w14:val="tx1"/>
                  </w14:solidFill>
                </w14:textFill>
              </w:rPr>
              <w:t>E</w:t>
            </w:r>
            <w:r>
              <w:rPr>
                <w:rFonts w:hint="eastAsia" w:ascii="微软雅黑" w:hAnsi="微软雅黑" w:eastAsia="微软雅黑"/>
                <w:b/>
                <w:color w:val="000000" w:themeColor="text1"/>
                <w14:textFill>
                  <w14:solidFill>
                    <w14:schemeClr w14:val="tx1"/>
                  </w14:solidFill>
                </w14:textFill>
              </w:rPr>
              <w:t>mail</w:t>
            </w:r>
          </w:p>
          <w:p>
            <w:pPr>
              <w:spacing w:line="280" w:lineRule="exact"/>
              <w:ind w:left="34" w:leftChars="14" w:right="175" w:rightChars="73" w:firstLine="33" w:firstLineChars="14"/>
              <w:jc w:val="right"/>
              <w:rPr>
                <w:rFonts w:ascii="黑体" w:hAnsi="黑体" w:eastAsia="黑体"/>
                <w:color w:val="000000" w:themeColor="text1"/>
                <w14:textFill>
                  <w14:solidFill>
                    <w14:schemeClr w14:val="tx1"/>
                  </w14:solidFill>
                </w14:textFill>
              </w:rPr>
            </w:pPr>
            <w:r>
              <w:rPr>
                <w:rFonts w:hint="eastAsia" w:ascii="黑体" w:hAnsi="黑体" w:eastAsia="黑体"/>
                <w:color w:val="000000" w:themeColor="text1"/>
                <w:lang w:val="en-US" w:eastAsia="zh-CN"/>
                <w14:textFill>
                  <w14:solidFill>
                    <w14:schemeClr w14:val="tx1"/>
                  </w14:solidFill>
                </w14:textFill>
              </w:rPr>
              <w:t>cilm9@3721.net</w:t>
            </w:r>
          </w:p>
          <w:p>
            <w:pPr>
              <w:pBdr>
                <w:bottom w:val="single" w:color="A5A5A5" w:themeColor="accent3" w:sz="4" w:space="1"/>
              </w:pBdr>
              <w:ind w:left="283" w:leftChars="118" w:right="175" w:rightChars="73" w:firstLine="34" w:firstLineChars="14"/>
              <w:jc w:val="right"/>
              <w:rPr>
                <w:rFonts w:ascii="微软雅黑" w:hAnsi="微软雅黑" w:eastAsia="微软雅黑"/>
                <w:b/>
              </w:rPr>
            </w:pPr>
          </w:p>
          <w:p>
            <w:pPr>
              <w:pBdr>
                <w:bottom w:val="single" w:color="A5A5A5" w:themeColor="accent3" w:sz="4" w:space="1"/>
              </w:pBdr>
              <w:ind w:left="283" w:leftChars="118" w:right="175" w:rightChars="73" w:firstLine="39" w:firstLineChars="14"/>
              <w:jc w:val="right"/>
              <w:rPr>
                <w:rFonts w:ascii="微软雅黑" w:hAnsi="微软雅黑" w:eastAsia="微软雅黑"/>
                <w:b/>
                <w:color w:val="E77A31"/>
                <w:sz w:val="28"/>
              </w:rPr>
            </w:pPr>
            <w:r>
              <w:rPr>
                <w:rFonts w:hint="eastAsia" w:ascii="微软雅黑" w:hAnsi="微软雅黑" w:eastAsia="微软雅黑"/>
                <w:b/>
                <w:sz w:val="28"/>
              </w:rPr>
              <w:t>个人技能</w:t>
            </w:r>
          </w:p>
          <w:p>
            <w:pPr>
              <w:spacing w:before="50" w:line="320" w:lineRule="exact"/>
              <w:ind w:left="34" w:leftChars="14" w:right="175" w:rightChars="73" w:firstLine="25" w:firstLineChars="14"/>
              <w:jc w:val="right"/>
              <w:rPr>
                <w:rFonts w:hint="default" w:ascii="微软雅黑" w:hAnsi="微软雅黑" w:eastAsia="微软雅黑"/>
                <w:color w:val="000000" w:themeColor="text1"/>
                <w:sz w:val="18"/>
                <w:szCs w:val="18"/>
                <w:lang w:val="en-US" w:eastAsia="zh-CN"/>
                <w14:textFill>
                  <w14:solidFill>
                    <w14:schemeClr w14:val="tx1"/>
                  </w14:solidFill>
                </w14:textFill>
              </w:rPr>
            </w:pPr>
            <w:r>
              <w:rPr>
                <w:rFonts w:hint="eastAsia" w:ascii="微软雅黑" w:hAnsi="微软雅黑" w:eastAsia="微软雅黑"/>
                <w:color w:val="000000" w:themeColor="text1"/>
                <w:sz w:val="18"/>
                <w:szCs w:val="18"/>
                <w:lang w:val="en-US" w:eastAsia="zh-CN"/>
                <w14:textFill>
                  <w14:solidFill>
                    <w14:schemeClr w14:val="tx1"/>
                  </w14:solidFill>
                </w14:textFill>
              </w:rPr>
              <w:t>吃饭喝茶</w:t>
            </w:r>
          </w:p>
        </w:tc>
        <w:tc>
          <w:tcPr>
            <w:tcW w:w="8001" w:type="dxa"/>
          </w:tcPr>
          <w:p>
            <w:pPr>
              <w:pBdr>
                <w:bottom w:val="single" w:color="A5A5A5" w:themeColor="accent3" w:sz="4" w:space="1"/>
              </w:pBdr>
              <w:ind w:left="199" w:leftChars="82" w:right="175" w:rightChars="73" w:hanging="2"/>
              <w:rPr>
                <w:rFonts w:ascii="微软雅黑" w:hAnsi="微软雅黑" w:eastAsia="微软雅黑"/>
                <w:b/>
                <w:color w:val="E77A31"/>
                <w:sz w:val="28"/>
              </w:rPr>
            </w:pPr>
            <w:r>
              <w:rPr>
                <w:rFonts w:hint="eastAsia" w:ascii="微软雅黑" w:hAnsi="微软雅黑" w:eastAsia="微软雅黑"/>
                <w:b/>
                <w:sz w:val="28"/>
              </w:rPr>
              <w:t>教育背景</w:t>
            </w:r>
          </w:p>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2002.11-2006.11</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天津市</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矿业</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tbl>
            <w:tblPr>
              <w:tblStyle w:val="8"/>
              <w:tblW w:w="7948" w:type="dxa"/>
              <w:tblInd w:w="-4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55"/>
              <w:gridCol w:w="1830"/>
              <w:gridCol w:w="2235"/>
              <w:gridCol w:w="1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75" w:hRule="atLeast"/>
              </w:trPr>
              <w:tc>
                <w:tcPr>
                  <w:tcW w:w="2055" w:type="dxa"/>
                  <w:tcBorders>
                    <w:top w:val="nil"/>
                    <w:bottom w:val="nil"/>
                    <w:right w:val="nil"/>
                  </w:tcBorders>
                </w:tcPr>
                <w:p>
                  <w:pPr>
                    <w:tabs>
                      <w:tab w:val="left" w:pos="1876"/>
                      <w:tab w:val="left" w:pos="4026"/>
                      <w:tab w:val="right" w:pos="7546"/>
                    </w:tabs>
                    <w:ind w:right="-120" w:rightChars="-50"/>
                    <w:jc w:val="left"/>
                    <w:rPr>
                      <w:rFonts w:hint="eastAsia" w:ascii="微软雅黑" w:hAnsi="微软雅黑" w:eastAsia="微软雅黑"/>
                      <w:b/>
                      <w:sz w:val="16"/>
                      <w:szCs w:val="16"/>
                      <w:vertAlign w:val="baseline"/>
                    </w:rPr>
                  </w:pPr>
                  <w:r>
                    <w:rPr>
                      <w:rFonts w:hint="eastAsia" w:ascii="微软雅黑" w:hAnsi="微软雅黑" w:eastAsia="微软雅黑"/>
                      <w:b/>
                      <w:sz w:val="16"/>
                      <w:szCs w:val="16"/>
                      <w:vertAlign w:val="baseline"/>
                    </w:rPr>
                    <w:t>2001.01-2005.01</w:t>
                  </w:r>
                </w:p>
              </w:tc>
              <w:tc>
                <w:tcPr>
                  <w:tcW w:w="1830"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首都师范大学科德学院</w:t>
                  </w:r>
                </w:p>
              </w:tc>
              <w:tc>
                <w:tcPr>
                  <w:tcW w:w="2235"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环境科学与工程</w:t>
                  </w:r>
                </w:p>
              </w:tc>
              <w:tc>
                <w:tcPr>
                  <w:tcW w:w="1828" w:type="dxa"/>
                  <w:tcBorders>
                    <w:top w:val="nil"/>
                    <w:left w:val="nil"/>
                    <w:bottom w:val="nil"/>
                    <w:right w:val="nil"/>
                  </w:tcBorders>
                </w:tcPr>
                <w:p>
                  <w:pPr>
                    <w:tabs>
                      <w:tab w:val="left" w:pos="1876"/>
                      <w:tab w:val="left" w:pos="4026"/>
                      <w:tab w:val="right" w:pos="7546"/>
                    </w:tabs>
                    <w:ind w:right="-120" w:rightChars="-50"/>
                    <w:jc w:val="left"/>
                    <w:rPr>
                      <w:rFonts w:hint="default" w:ascii="微软雅黑" w:hAnsi="微软雅黑" w:eastAsia="微软雅黑"/>
                      <w:b/>
                      <w:sz w:val="16"/>
                      <w:szCs w:val="16"/>
                      <w:vertAlign w:val="baseline"/>
                      <w:lang w:val="en-US" w:eastAsia="zh-CN"/>
                    </w:rPr>
                  </w:pPr>
                  <w:r>
                    <w:rPr>
                      <w:rFonts w:hint="eastAsia" w:ascii="微软雅黑" w:hAnsi="微软雅黑" w:eastAsia="微软雅黑"/>
                      <w:b/>
                      <w:sz w:val="16"/>
                      <w:szCs w:val="16"/>
                      <w:vertAlign w:val="baseline"/>
                      <w:lang w:val="en-US" w:eastAsia="zh-CN"/>
                    </w:rPr>
                    <w:t>硕士学位</w:t>
                  </w:r>
                </w:p>
              </w:tc>
            </w:tr>
          </w:tbl>
          <w:p>
            <w:pPr>
              <w:tabs>
                <w:tab w:val="left" w:pos="1876"/>
                <w:tab w:val="left" w:pos="4026"/>
                <w:tab w:val="right" w:pos="7546"/>
              </w:tabs>
              <w:ind w:right="-120" w:rightChars="-50"/>
              <w:rPr>
                <w:rFonts w:ascii="微软雅黑" w:hAnsi="微软雅黑" w:eastAsia="微软雅黑"/>
                <w:color w:val="000000" w:themeColor="text1"/>
                <w:sz w:val="20"/>
                <w:szCs w:val="20"/>
                <w14:textFill>
                  <w14:solidFill>
                    <w14:schemeClr w14:val="tx1"/>
                  </w14:solidFill>
                </w14:textFill>
              </w:rPr>
            </w:pPr>
            <w:r>
              <w:rPr>
                <w:rFonts w:ascii="微软雅黑" w:hAnsi="微软雅黑" w:eastAsia="微软雅黑"/>
                <w:b/>
                <w:color w:val="E77A31"/>
                <w:sz w:val="20"/>
                <w:szCs w:val="20"/>
              </w:rPr>
              <w:tab/>
            </w:r>
            <w:r>
              <w:rPr>
                <w:rFonts w:hint="eastAsia" w:ascii="微软雅黑" w:hAnsi="微软雅黑" w:eastAsia="微软雅黑"/>
                <w:b/>
                <w:color w:val="E77A31"/>
                <w:sz w:val="20"/>
                <w:szCs w:val="20"/>
                <w:lang w:val="en-US" w:eastAsia="zh-CN"/>
              </w:rPr>
              <w:t xml:space="preserve"> </w:t>
            </w:r>
            <w:r>
              <w:rPr>
                <w:rFonts w:ascii="微软雅黑" w:hAnsi="微软雅黑" w:eastAsia="微软雅黑"/>
                <w:b/>
                <w:color w:val="000000" w:themeColor="text1"/>
                <w:sz w:val="20"/>
                <w:szCs w:val="20"/>
                <w14:textFill>
                  <w14:solidFill>
                    <w14:schemeClr w14:val="tx1"/>
                  </w14:solidFill>
                </w14:textFill>
              </w:rPr>
              <w:tab/>
            </w:r>
            <w:r>
              <w:rPr>
                <w:rFonts w:ascii="微软雅黑" w:hAnsi="微软雅黑" w:eastAsia="微软雅黑"/>
                <w:b/>
                <w:color w:val="000000" w:themeColor="text1"/>
                <w:sz w:val="20"/>
                <w:szCs w:val="20"/>
                <w14:textFill>
                  <w14:solidFill>
                    <w14:schemeClr w14:val="tx1"/>
                  </w14:solidFill>
                </w14:textFill>
              </w:rPr>
              <w:tab/>
            </w:r>
          </w:p>
          <w:p>
            <w:pPr>
              <w:pBdr>
                <w:bottom w:val="single" w:color="A5A5A5" w:themeColor="accent3" w:sz="4" w:space="1"/>
              </w:pBdr>
              <w:tabs>
                <w:tab w:val="left" w:pos="1876"/>
                <w:tab w:val="left" w:pos="4026"/>
                <w:tab w:val="right" w:pos="7546"/>
              </w:tabs>
              <w:ind w:left="199" w:leftChars="82" w:right="175" w:rightChars="73" w:hanging="2"/>
              <w:rPr>
                <w:rFonts w:ascii="微软雅黑" w:hAnsi="微软雅黑" w:eastAsia="微软雅黑"/>
                <w:b/>
                <w:sz w:val="28"/>
              </w:rPr>
            </w:pPr>
            <w:r>
              <w:rPr>
                <w:rFonts w:hint="eastAsia" w:ascii="微软雅黑" w:hAnsi="微软雅黑" w:eastAsia="微软雅黑"/>
                <w:b/>
                <w:sz w:val="28"/>
              </w:rPr>
              <w:t>工作经历</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1997.08-2018.07</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上海派能能源科技股份有限公司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运营主管</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营销类文案构思及撰写，特别是创意内容文案撰写，并在各新媒体平台发布品牌/产品推广文案；2、文案撰写需配合阶段性主题活动，充分利用营销节点及社会热点，用文字和图片结合的方式展现商品的卖点和亮点，激发潜客购物欲望、维系保客品牌忠诚度及激活保客再购需求；3、协助团队完成新媒体等平台运营、项目执行类工作。</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1998/04-2013/01</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前程无忧51job.com</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城市经理</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配合完成所负责项目的前期策划方案编写、中期执行统筹、后期活动评估工作；2、定期针对效果进行跟踪、评估，及时提出策划改进措施，给出确实可行的改进方案。3、负责行业内相关信息的日常收集、整理工作，形成汇编并定期上报；4、配合公司业务需要，完成市场推广方案的梳理和落地执行工作；5、能对项目提出有效的的营销方式方法。</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2009.04-2011.08</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深圳市万通顺达科技股份有限公司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预算分析经理</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负责客户每月税控盘反写、以及税控盘保管和出入库登记；2、根据主管安排协助客户解决税盘问题；3、协助客户处理客户企业发票等相关事宜并根据客户情况统计开票记录，保管好相关物品，并进行相关登记4、协助会计做好每月单据等收集、装订及整理工作5、协助财务申报税、代理记账；6、协助办理公司变更、注销、设立7、其他财务类协助工作8、只招聘***。</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108" w:type="dxa"/>
                <w:right w:w="108" w:type="dxa"/>
              </w:tblCellMar>
            </w:tblPr>
            <w:tblGrid>
              <w:gridCol w:w="2300"/>
              <w:gridCol w:w="3360"/>
              <w:gridCol w:w="23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1992.05-2017.06</w:t>
                  </w:r>
                </w:p>
              </w:tc>
              <w:tc>
                <w:tcPr>
                  <w:tcW w:w="3360" w:type="dxa"/>
                  <w:tcBorders>
                    <w:top w:val="nil"/>
                    <w:left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湖北省粮油食品进出口集团有限公司</w:t>
                  </w:r>
                </w:p>
              </w:tc>
              <w:tc>
                <w:tcPr>
                  <w:tcW w:w="230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机电SA</w:t>
                  </w:r>
                </w:p>
              </w:tc>
            </w:tr>
          </w:tbl>
          <w:p>
            <w:pPr>
              <w:pStyle w:val="19"/>
              <w:numPr>
                <w:numId w:val="0"/>
              </w:numPr>
              <w:tabs>
                <w:tab w:val="left" w:pos="1876"/>
                <w:tab w:val="left" w:pos="4026"/>
                <w:tab w:val="right" w:pos="7546"/>
              </w:tabs>
              <w:spacing w:before="81" w:beforeLines="25" w:line="280" w:lineRule="exact"/>
              <w:ind w:right="175" w:rightChars="73"/>
              <w:jc w:val="left"/>
              <w:rPr>
                <w:rFonts w:hint="eastAsia" w:ascii="黑体" w:hAnsi="黑体" w:eastAsia="黑体" w:cstheme="minorBidi"/>
                <w:b/>
                <w:kern w:val="2"/>
                <w:sz w:val="24"/>
                <w:szCs w:val="24"/>
                <w:lang w:val="en-US" w:eastAsia="zh-CN" w:bidi="ar-SA"/>
              </w:rPr>
            </w:pPr>
            <w:r>
              <w:rPr>
                <w:rFonts w:hint="eastAsia" w:ascii="黑体" w:hAnsi="黑体" w:eastAsia="黑体" w:cstheme="minorBidi"/>
                <w:b/>
                <w:kern w:val="2"/>
                <w:sz w:val="24"/>
                <w:szCs w:val="24"/>
                <w:lang w:val="en-US" w:eastAsia="zh-CN" w:bidi="ar-SA"/>
              </w:rPr>
              <w:t>工作内容:</w:t>
            </w:r>
          </w:p>
          <w:p>
            <w:pPr>
              <w:pStyle w:val="19"/>
              <w:numPr>
                <w:numId w:val="0"/>
              </w:numPr>
              <w:tabs>
                <w:tab w:val="left" w:pos="1876"/>
                <w:tab w:val="left" w:pos="4026"/>
                <w:tab w:val="right" w:pos="7546"/>
              </w:tabs>
              <w:spacing w:before="81" w:beforeLines="25" w:line="280" w:lineRule="exact"/>
              <w:ind w:right="175" w:rightChars="73"/>
              <w:jc w:val="left"/>
              <w:rPr>
                <w:rFonts w:hint="default" w:ascii="黑体" w:hAnsi="黑体" w:eastAsia="黑体" w:cstheme="minorBidi"/>
                <w:b w:val="0"/>
                <w:bCs/>
                <w:kern w:val="2"/>
                <w:sz w:val="24"/>
                <w:szCs w:val="24"/>
                <w:lang w:val="en-US" w:eastAsia="zh-CN" w:bidi="ar-SA"/>
              </w:rPr>
            </w:pPr>
            <w:r>
              <w:rPr>
                <w:rFonts w:hint="eastAsia" w:ascii="黑体" w:hAnsi="黑体" w:eastAsia="黑体" w:cstheme="minorBidi"/>
                <w:b w:val="0"/>
                <w:bCs/>
                <w:kern w:val="2"/>
                <w:sz w:val="24"/>
                <w:szCs w:val="24"/>
                <w:lang w:val="en-US" w:eastAsia="zh-CN" w:bidi="ar-SA"/>
              </w:rPr>
              <w:t>1、针对销售流程客户触点内容规划需求，输出行业、产品、竞品等营销相关内容；2、深度挖掘合作客户的痛点需求，能够结合产品实际运营情况，通过调查访谈等手段输出深度报道和客户案例；3、负责公司产品活动的宣传报道、PR稿件的撰写输出；4、领导交办的其他工作。</w:t>
            </w:r>
          </w:p>
          <w:p>
            <w:pPr>
              <w:pBdr>
                <w:bottom w:val="single" w:color="A5A5A5" w:themeColor="accent3" w:sz="4" w:space="1"/>
              </w:pBdr>
              <w:tabs>
                <w:tab w:val="left" w:pos="1876"/>
                <w:tab w:val="left" w:pos="4026"/>
                <w:tab w:val="right" w:pos="7546"/>
              </w:tabs>
              <w:ind w:left="199" w:leftChars="82" w:right="175" w:rightChars="73" w:hanging="2"/>
              <w:jc w:val="left"/>
              <w:rPr>
                <w:rFonts w:hint="eastAsia" w:ascii="微软雅黑" w:hAnsi="微软雅黑" w:eastAsia="微软雅黑"/>
                <w:b/>
                <w:sz w:val="28"/>
              </w:rPr>
            </w:pPr>
          </w:p>
          <w:p>
            <w:pPr>
              <w:pBdr>
                <w:bottom w:val="single" w:color="A5A5A5" w:themeColor="accent3" w:sz="4" w:space="1"/>
              </w:pBdr>
              <w:tabs>
                <w:tab w:val="left" w:pos="1876"/>
                <w:tab w:val="left" w:pos="4026"/>
                <w:tab w:val="right" w:pos="7546"/>
              </w:tabs>
              <w:ind w:left="199" w:leftChars="82" w:right="175" w:rightChars="73" w:hanging="2"/>
              <w:rPr>
                <w:rFonts w:hint="eastAsia" w:ascii="微软雅黑" w:hAnsi="微软雅黑" w:eastAsia="微软雅黑"/>
                <w:b/>
                <w:sz w:val="28"/>
                <w:lang w:val="en-US" w:eastAsia="zh-CN"/>
              </w:rPr>
            </w:pPr>
            <w:r>
              <w:rPr>
                <w:rFonts w:hint="eastAsia" w:ascii="微软雅黑" w:hAnsi="微软雅黑" w:eastAsia="微软雅黑"/>
                <w:b/>
                <w:sz w:val="28"/>
              </w:rPr>
              <w:t>项目</w:t>
            </w:r>
            <w:r>
              <w:rPr>
                <w:rFonts w:hint="eastAsia" w:ascii="微软雅黑" w:hAnsi="微软雅黑" w:eastAsia="微软雅黑"/>
                <w:b/>
                <w:sz w:val="28"/>
                <w:lang w:val="en-US" w:eastAsia="zh-CN"/>
              </w:rPr>
              <w:t>经验</w:t>
            </w:r>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1991.10-2011.11</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信息技术革命与当代认识论研究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对销售工作充满热情，对客户负责，解决客户就销售和服务提出的各类问题，对内协调统筹，争取***客户满意度。2、衔接客户与公司项目经理（技术支持人员）对接，能够争取客户资源。3、了解销售工作执行步骤，能够评估销售及项目执行风险。</w:t>
            </w:r>
            <w:bookmarkStart w:id="0" w:name="_GoBack"/>
            <w:bookmarkEnd w:id="0"/>
          </w:p>
          <w:tbl>
            <w:tblPr>
              <w:tblStyle w:val="8"/>
              <w:tblW w:w="7965" w:type="dxa"/>
              <w:tblInd w:w="-6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00"/>
              <w:gridCol w:w="5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22" w:hRule="atLeast"/>
              </w:trPr>
              <w:tc>
                <w:tcPr>
                  <w:tcW w:w="2300" w:type="dxa"/>
                  <w:tcBorders>
                    <w:top w:val="nil"/>
                    <w:bottom w:val="nil"/>
                    <w:right w:val="nil"/>
                  </w:tcBorders>
                </w:tcPr>
                <w:p>
                  <w:pPr>
                    <w:tabs>
                      <w:tab w:val="left" w:pos="1876"/>
                      <w:tab w:val="left" w:pos="6076"/>
                      <w:tab w:val="right" w:pos="7546"/>
                    </w:tabs>
                    <w:ind w:right="175" w:rightChars="73"/>
                    <w:jc w:val="lef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1998/09-2010/10</w:t>
                  </w:r>
                </w:p>
              </w:tc>
              <w:tc>
                <w:tcPr>
                  <w:tcW w:w="5665" w:type="dxa"/>
                  <w:tcBorders>
                    <w:top w:val="nil"/>
                    <w:left w:val="nil"/>
                    <w:bottom w:val="nil"/>
                    <w:right w:val="nil"/>
                  </w:tcBorders>
                </w:tcPr>
                <w:p>
                  <w:pPr>
                    <w:tabs>
                      <w:tab w:val="left" w:pos="1876"/>
                      <w:tab w:val="left" w:pos="6076"/>
                      <w:tab w:val="right" w:pos="7546"/>
                    </w:tabs>
                    <w:ind w:right="175" w:rightChars="73"/>
                    <w:jc w:val="right"/>
                    <w:rPr>
                      <w:rFonts w:hint="default" w:ascii="微软雅黑" w:hAnsi="微软雅黑" w:eastAsia="微软雅黑"/>
                      <w:b/>
                      <w:sz w:val="20"/>
                      <w:szCs w:val="20"/>
                      <w:vertAlign w:val="baseline"/>
                      <w:lang w:val="en-US" w:eastAsia="zh-CN"/>
                    </w:rPr>
                  </w:pPr>
                  <w:r>
                    <w:rPr>
                      <w:rFonts w:hint="eastAsia" w:ascii="微软雅黑" w:hAnsi="微软雅黑" w:eastAsia="微软雅黑"/>
                      <w:b/>
                      <w:sz w:val="20"/>
                      <w:szCs w:val="20"/>
                      <w:vertAlign w:val="baseline"/>
                      <w:lang w:val="en-US" w:eastAsia="zh-CN"/>
                    </w:rPr>
                    <w:t>南疆学前双语教育的现状与教师专业发展研究</w:t>
                  </w:r>
                </w:p>
              </w:tc>
            </w:tr>
          </w:tbl>
          <w:p>
            <w:pPr>
              <w:tabs>
                <w:tab w:val="left" w:pos="1876"/>
                <w:tab w:val="left" w:pos="4428"/>
                <w:tab w:val="left" w:pos="5703"/>
              </w:tabs>
              <w:spacing w:before="163" w:beforeLines="50" w:line="280" w:lineRule="exact"/>
              <w:ind w:right="151" w:rightChars="63"/>
              <w:rPr>
                <w:rFonts w:hint="eastAsia" w:ascii="黑体" w:hAnsi="黑体" w:eastAsia="黑体"/>
                <w:b/>
                <w:lang w:val="en-US" w:eastAsia="zh-CN"/>
              </w:rPr>
            </w:pPr>
            <w:r>
              <w:rPr>
                <w:rFonts w:hint="eastAsia" w:ascii="黑体" w:hAnsi="黑体" w:eastAsia="黑体"/>
                <w:b/>
                <w:lang w:val="en-US" w:eastAsia="zh-CN"/>
              </w:rPr>
              <w:t>项目职责:</w:t>
            </w:r>
          </w:p>
          <w:p>
            <w:pPr>
              <w:tabs>
                <w:tab w:val="left" w:pos="1876"/>
                <w:tab w:val="left" w:pos="4428"/>
                <w:tab w:val="left" w:pos="5703"/>
              </w:tabs>
              <w:spacing w:before="163" w:beforeLines="50" w:line="280" w:lineRule="exact"/>
              <w:ind w:right="151" w:rightChars="63"/>
              <w:jc w:val="left"/>
              <w:rPr>
                <w:rFonts w:hint="default" w:ascii="黑体" w:hAnsi="黑体" w:eastAsia="黑体"/>
                <w:b/>
                <w:lang w:val="en-US" w:eastAsia="zh-CN"/>
              </w:rPr>
            </w:pPr>
            <w:r>
              <w:rPr>
                <w:rFonts w:hint="eastAsia" w:ascii="黑体" w:hAnsi="黑体" w:eastAsia="黑体"/>
                <w:b w:val="0"/>
                <w:bCs/>
                <w:lang w:val="en-US" w:eastAsia="zh-CN"/>
              </w:rPr>
              <w:t>1、主导冷藏包材新产品设计开发、产品验证、导入量产、客户试车2、既有产品品质精进3、冷藏包材新品量测标准制定4、冷藏包材产品规格、包装规格制定5、执行并落实竞品分析工作6、执行主管交办其他事项。</w:t>
            </w:r>
            <w:bookmarkStart w:id="0" w:name="_GoBack"/>
            <w:bookmarkEnd w:id="0"/>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124" w:hRule="atLeast"/>
        </w:trPr>
        <w:tc>
          <w:tcPr>
            <w:tcW w:w="2934" w:type="dxa"/>
            <w:shd w:val="clear" w:color="auto" w:fill="E7E6E6" w:themeFill="background2"/>
          </w:tcPr>
          <w:p>
            <w:pPr>
              <w:spacing w:before="50" w:line="320" w:lineRule="exact"/>
              <w:ind w:left="34" w:leftChars="14" w:right="175" w:rightChars="73" w:firstLine="25" w:firstLineChars="14"/>
              <w:jc w:val="right"/>
              <w:rPr>
                <w:rFonts w:hint="eastAsia" w:ascii="微软雅黑" w:hAnsi="微软雅黑" w:eastAsia="微软雅黑"/>
                <w:color w:val="000000" w:themeColor="text1"/>
                <w:sz w:val="18"/>
                <w:szCs w:val="18"/>
                <w:lang w:val="en-US" w:eastAsia="zh-CN"/>
                <w14:textFill>
                  <w14:solidFill>
                    <w14:schemeClr w14:val="tx1"/>
                  </w14:solidFill>
                </w14:textFill>
              </w:rPr>
            </w:pPr>
          </w:p>
        </w:tc>
        <w:tc>
          <w:tcPr>
            <w:tcW w:w="8001" w:type="dxa"/>
          </w:tcPr>
          <w:p>
            <w:pPr>
              <w:tabs>
                <w:tab w:val="left" w:pos="1876"/>
                <w:tab w:val="left" w:pos="4428"/>
                <w:tab w:val="left" w:pos="5703"/>
              </w:tabs>
              <w:spacing w:before="163" w:beforeLines="50" w:line="280" w:lineRule="exact"/>
              <w:ind w:left="173" w:leftChars="72" w:right="151" w:rightChars="63" w:firstLine="482" w:firstLineChars="200"/>
              <w:rPr>
                <w:rFonts w:ascii="黑体" w:hAnsi="黑体" w:eastAsia="黑体"/>
                <w:b/>
              </w:rPr>
            </w:pPr>
          </w:p>
        </w:tc>
      </w:tr>
    </w:tbl>
    <w:p>
      <w:pPr>
        <w:tabs>
          <w:tab w:val="left" w:pos="2016"/>
        </w:tabs>
        <w:spacing w:line="400" w:lineRule="exact"/>
        <w:ind w:right="132" w:rightChars="55"/>
        <w:rPr>
          <w:rFonts w:ascii="微软雅黑" w:hAnsi="微软雅黑" w:eastAsia="微软雅黑"/>
          <w:b/>
          <w:bCs/>
          <w:u w:val="thick"/>
        </w:rPr>
      </w:pPr>
      <w:r>
        <w:rPr>
          <w:rFonts w:hint="eastAsia" w:ascii="微软雅黑" w:hAnsi="微软雅黑" w:eastAsia="微软雅黑"/>
        </w:rPr>
        <w:t xml:space="preserve"> </w:t>
      </w:r>
      <w:r>
        <w:rPr>
          <w:rFonts w:ascii="微软雅黑" w:hAnsi="微软雅黑" w:eastAsia="微软雅黑"/>
        </w:rPr>
        <w:t xml:space="preserve">  </w:t>
      </w:r>
      <w:r>
        <w:rPr>
          <w:rFonts w:ascii="微软雅黑" w:hAnsi="微软雅黑" w:eastAsia="微软雅黑"/>
          <w:b/>
          <w:bCs/>
          <w:color w:val="000000" w:themeColor="text1"/>
          <w:u w:val="thick"/>
          <w14:textFill>
            <w14:solidFill>
              <w14:schemeClr w14:val="tx1"/>
            </w14:solidFill>
          </w14:textFill>
        </w:rPr>
        <w:t xml:space="preserve">                                                                                           </w:t>
      </w:r>
      <w:r>
        <w:rPr>
          <w:rFonts w:ascii="微软雅黑" w:hAnsi="微软雅黑" w:eastAsia="微软雅黑"/>
          <w:b/>
          <w:bCs/>
          <w:u w:val="thick"/>
        </w:rPr>
        <w:t xml:space="preserve">   </w:t>
      </w:r>
    </w:p>
    <w:p>
      <w:pPr>
        <w:tabs>
          <w:tab w:val="left" w:pos="2016"/>
        </w:tabs>
        <w:spacing w:line="400" w:lineRule="exact"/>
        <w:ind w:right="132" w:rightChars="55"/>
        <w:rPr>
          <w:rFonts w:ascii="微软雅黑" w:hAnsi="微软雅黑" w:eastAsia="微软雅黑"/>
        </w:rPr>
      </w:pPr>
      <w:r>
        <w:rPr>
          <w:rFonts w:ascii="微软雅黑" w:hAnsi="微软雅黑" w:eastAsia="微软雅黑"/>
          <w:b/>
          <w:bCs/>
          <w:color w:val="000000" w:themeColor="text1"/>
          <w:u w:val="thick"/>
          <w14:textFill>
            <w14:solidFill>
              <w14:schemeClr w14:val="tx1"/>
            </w14:solidFill>
          </w14:textFill>
        </w:rPr>
        <w:t xml:space="preserve">                                                                                              </w:t>
      </w:r>
    </w:p>
    <w:sectPr>
      <w:pgSz w:w="11900" w:h="16840"/>
      <w:pgMar w:top="284" w:right="284" w:bottom="301" w:left="284"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41F"/>
    <w:rsid w:val="000063A2"/>
    <w:rsid w:val="000278F8"/>
    <w:rsid w:val="00036AFD"/>
    <w:rsid w:val="000469A7"/>
    <w:rsid w:val="000637F6"/>
    <w:rsid w:val="00066FCF"/>
    <w:rsid w:val="000A175E"/>
    <w:rsid w:val="000B1D5B"/>
    <w:rsid w:val="000E6C79"/>
    <w:rsid w:val="00162477"/>
    <w:rsid w:val="0016759A"/>
    <w:rsid w:val="001A3D1B"/>
    <w:rsid w:val="001B10CB"/>
    <w:rsid w:val="00211734"/>
    <w:rsid w:val="00226927"/>
    <w:rsid w:val="00241285"/>
    <w:rsid w:val="00280E3D"/>
    <w:rsid w:val="00295CEC"/>
    <w:rsid w:val="002C0E79"/>
    <w:rsid w:val="002C4778"/>
    <w:rsid w:val="002E22BE"/>
    <w:rsid w:val="00322223"/>
    <w:rsid w:val="00332B58"/>
    <w:rsid w:val="003431B3"/>
    <w:rsid w:val="003A06DE"/>
    <w:rsid w:val="003F3582"/>
    <w:rsid w:val="00437748"/>
    <w:rsid w:val="004577D2"/>
    <w:rsid w:val="004822CA"/>
    <w:rsid w:val="004A3200"/>
    <w:rsid w:val="004D1F57"/>
    <w:rsid w:val="004D3EF2"/>
    <w:rsid w:val="004E4296"/>
    <w:rsid w:val="004E64E9"/>
    <w:rsid w:val="00514AE7"/>
    <w:rsid w:val="00542864"/>
    <w:rsid w:val="0055055F"/>
    <w:rsid w:val="00552DE6"/>
    <w:rsid w:val="00555BB2"/>
    <w:rsid w:val="005929E0"/>
    <w:rsid w:val="00596F50"/>
    <w:rsid w:val="005F176C"/>
    <w:rsid w:val="00610873"/>
    <w:rsid w:val="00612DFB"/>
    <w:rsid w:val="0062224E"/>
    <w:rsid w:val="0063092F"/>
    <w:rsid w:val="00642611"/>
    <w:rsid w:val="00652C59"/>
    <w:rsid w:val="00656458"/>
    <w:rsid w:val="00693FC0"/>
    <w:rsid w:val="006A096E"/>
    <w:rsid w:val="006B2589"/>
    <w:rsid w:val="006B4543"/>
    <w:rsid w:val="006B7B02"/>
    <w:rsid w:val="006C458A"/>
    <w:rsid w:val="006C4F4E"/>
    <w:rsid w:val="006D07A9"/>
    <w:rsid w:val="006F0D49"/>
    <w:rsid w:val="0072436F"/>
    <w:rsid w:val="00724442"/>
    <w:rsid w:val="007441F8"/>
    <w:rsid w:val="00785A58"/>
    <w:rsid w:val="00790261"/>
    <w:rsid w:val="00793789"/>
    <w:rsid w:val="007A1AE4"/>
    <w:rsid w:val="007C2E7B"/>
    <w:rsid w:val="007F457F"/>
    <w:rsid w:val="0083062D"/>
    <w:rsid w:val="00842827"/>
    <w:rsid w:val="00844C07"/>
    <w:rsid w:val="008503B1"/>
    <w:rsid w:val="0087346C"/>
    <w:rsid w:val="008D2E1C"/>
    <w:rsid w:val="008E2791"/>
    <w:rsid w:val="008E3894"/>
    <w:rsid w:val="008F41C5"/>
    <w:rsid w:val="0092047E"/>
    <w:rsid w:val="00930E18"/>
    <w:rsid w:val="00944B35"/>
    <w:rsid w:val="0095229E"/>
    <w:rsid w:val="0095641F"/>
    <w:rsid w:val="009843D0"/>
    <w:rsid w:val="00993A11"/>
    <w:rsid w:val="009C68DE"/>
    <w:rsid w:val="009D2333"/>
    <w:rsid w:val="009D7BCF"/>
    <w:rsid w:val="009E1EC5"/>
    <w:rsid w:val="009E2CC5"/>
    <w:rsid w:val="009E3BAE"/>
    <w:rsid w:val="009F3541"/>
    <w:rsid w:val="00A304C7"/>
    <w:rsid w:val="00A31FD2"/>
    <w:rsid w:val="00A8293D"/>
    <w:rsid w:val="00AB7D8E"/>
    <w:rsid w:val="00AC6AFD"/>
    <w:rsid w:val="00AE249C"/>
    <w:rsid w:val="00C174D9"/>
    <w:rsid w:val="00C22612"/>
    <w:rsid w:val="00C468B1"/>
    <w:rsid w:val="00C555C2"/>
    <w:rsid w:val="00C7128F"/>
    <w:rsid w:val="00C72FC0"/>
    <w:rsid w:val="00C87AE7"/>
    <w:rsid w:val="00D06624"/>
    <w:rsid w:val="00D26D0A"/>
    <w:rsid w:val="00D408E9"/>
    <w:rsid w:val="00DB07C8"/>
    <w:rsid w:val="00DD70BF"/>
    <w:rsid w:val="00E24E4D"/>
    <w:rsid w:val="00E36BC4"/>
    <w:rsid w:val="00E42A8D"/>
    <w:rsid w:val="00E463D6"/>
    <w:rsid w:val="00E878A5"/>
    <w:rsid w:val="00E904ED"/>
    <w:rsid w:val="00ED2FC8"/>
    <w:rsid w:val="00ED6820"/>
    <w:rsid w:val="00F379CE"/>
    <w:rsid w:val="00F44B45"/>
    <w:rsid w:val="00F97B92"/>
    <w:rsid w:val="00FB202B"/>
    <w:rsid w:val="00FE1B74"/>
    <w:rsid w:val="12180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3">
    <w:name w:val="Balloon Text"/>
    <w:basedOn w:val="1"/>
    <w:link w:val="20"/>
    <w:semiHidden/>
    <w:unhideWhenUsed/>
    <w:uiPriority w:val="99"/>
    <w:rPr>
      <w:sz w:val="18"/>
      <w:szCs w:val="18"/>
    </w:rPr>
  </w:style>
  <w:style w:type="paragraph" w:styleId="4">
    <w:name w:val="footer"/>
    <w:basedOn w:val="1"/>
    <w:link w:val="18"/>
    <w:unhideWhenUsed/>
    <w:uiPriority w:val="99"/>
    <w:pPr>
      <w:tabs>
        <w:tab w:val="center" w:pos="4153"/>
        <w:tab w:val="right" w:pos="8306"/>
      </w:tabs>
      <w:snapToGrid w:val="0"/>
      <w:jc w:val="left"/>
    </w:pPr>
    <w:rPr>
      <w:sz w:val="18"/>
      <w:szCs w:val="18"/>
    </w:rPr>
  </w:style>
  <w:style w:type="paragraph" w:styleId="5">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unhideWhenUsed/>
    <w:qFormat/>
    <w:uiPriority w:val="99"/>
    <w:rPr>
      <w:color w:val="0563C1" w:themeColor="hyperlink"/>
      <w:u w:val="single"/>
      <w14:textFill>
        <w14:solidFill>
          <w14:schemeClr w14:val="hlink"/>
        </w14:solidFill>
      </w14:textFill>
    </w:rPr>
  </w:style>
  <w:style w:type="paragraph" w:customStyle="1" w:styleId="11">
    <w:name w:val="文章标题"/>
    <w:basedOn w:val="2"/>
    <w:qFormat/>
    <w:uiPriority w:val="0"/>
    <w:pPr>
      <w:widowControl/>
      <w:autoSpaceDE w:val="0"/>
      <w:autoSpaceDN w:val="0"/>
      <w:adjustRightInd w:val="0"/>
      <w:spacing w:before="50" w:beforeLines="50" w:after="50" w:afterLines="50"/>
      <w:jc w:val="left"/>
    </w:pPr>
    <w:rPr>
      <w:rFonts w:ascii="微软雅黑" w:hAnsi="微软雅黑" w:eastAsia="微软雅黑" w:cs="微软雅黑"/>
      <w:b w:val="0"/>
      <w:color w:val="ED7D31" w:themeColor="accent2"/>
      <w:kern w:val="0"/>
      <w:sz w:val="48"/>
      <w:szCs w:val="48"/>
      <w14:textFill>
        <w14:solidFill>
          <w14:schemeClr w14:val="accent2"/>
        </w14:solidFill>
      </w14:textFill>
    </w:rPr>
  </w:style>
  <w:style w:type="character" w:customStyle="1" w:styleId="12">
    <w:name w:val="标题 1 字符"/>
    <w:basedOn w:val="9"/>
    <w:link w:val="2"/>
    <w:uiPriority w:val="9"/>
    <w:rPr>
      <w:b/>
      <w:bCs/>
      <w:kern w:val="44"/>
      <w:sz w:val="44"/>
      <w:szCs w:val="44"/>
    </w:rPr>
  </w:style>
  <w:style w:type="paragraph" w:customStyle="1" w:styleId="13">
    <w:name w:val="作者"/>
    <w:basedOn w:val="1"/>
    <w:qFormat/>
    <w:uiPriority w:val="0"/>
    <w:pPr>
      <w:widowControl/>
      <w:autoSpaceDE w:val="0"/>
      <w:autoSpaceDN w:val="0"/>
      <w:adjustRightInd w:val="0"/>
      <w:spacing w:after="50" w:afterLines="50" w:line="500" w:lineRule="exact"/>
      <w:jc w:val="left"/>
    </w:pPr>
    <w:rPr>
      <w:rFonts w:ascii="微软雅黑" w:hAnsi="微软雅黑" w:eastAsia="微软雅黑" w:cs="宋体"/>
      <w:color w:val="767171" w:themeColor="background2" w:themeShade="80"/>
      <w:kern w:val="0"/>
      <w:sz w:val="21"/>
      <w:szCs w:val="21"/>
    </w:rPr>
  </w:style>
  <w:style w:type="paragraph" w:customStyle="1" w:styleId="14">
    <w:name w:val="副标题1"/>
    <w:basedOn w:val="1"/>
    <w:qFormat/>
    <w:uiPriority w:val="0"/>
    <w:pPr>
      <w:widowControl/>
      <w:autoSpaceDE w:val="0"/>
      <w:autoSpaceDN w:val="0"/>
      <w:adjustRightInd w:val="0"/>
      <w:spacing w:before="156" w:beforeLines="50"/>
      <w:jc w:val="left"/>
    </w:pPr>
    <w:rPr>
      <w:rFonts w:ascii="微软雅黑" w:hAnsi="微软雅黑" w:eastAsia="微软雅黑" w:cs="宋体"/>
      <w:color w:val="ED7D31" w:themeColor="accent2"/>
      <w:kern w:val="0"/>
      <w:sz w:val="28"/>
      <w:szCs w:val="32"/>
      <w14:textFill>
        <w14:solidFill>
          <w14:schemeClr w14:val="accent2"/>
        </w14:solidFill>
      </w14:textFill>
    </w:rPr>
  </w:style>
  <w:style w:type="paragraph" w:customStyle="1" w:styleId="15">
    <w:name w:val="年终正文"/>
    <w:basedOn w:val="1"/>
    <w:qFormat/>
    <w:uiPriority w:val="0"/>
    <w:pPr>
      <w:widowControl/>
      <w:autoSpaceDE w:val="0"/>
      <w:autoSpaceDN w:val="0"/>
      <w:adjustRightInd w:val="0"/>
      <w:spacing w:after="100" w:afterLines="100" w:line="400" w:lineRule="exact"/>
      <w:jc w:val="left"/>
    </w:pPr>
    <w:rPr>
      <w:rFonts w:ascii="微软雅黑" w:hAnsi="微软雅黑" w:eastAsia="微软雅黑" w:cs="宋体"/>
      <w:color w:val="595959" w:themeColor="text1" w:themeTint="A6"/>
      <w:kern w:val="0"/>
      <w:sz w:val="21"/>
      <w:szCs w:val="21"/>
      <w14:textFill>
        <w14:solidFill>
          <w14:schemeClr w14:val="tx1">
            <w14:lumMod w14:val="65000"/>
            <w14:lumOff w14:val="35000"/>
          </w14:schemeClr>
        </w14:solidFill>
      </w14:textFill>
    </w:rPr>
  </w:style>
  <w:style w:type="paragraph" w:customStyle="1" w:styleId="16">
    <w:name w:val="文章标题2"/>
    <w:basedOn w:val="2"/>
    <w:qFormat/>
    <w:uiPriority w:val="0"/>
    <w:pPr>
      <w:widowControl/>
      <w:autoSpaceDE w:val="0"/>
      <w:autoSpaceDN w:val="0"/>
      <w:adjustRightInd w:val="0"/>
      <w:spacing w:after="50" w:afterLines="50" w:line="240" w:lineRule="auto"/>
      <w:jc w:val="left"/>
    </w:pPr>
    <w:rPr>
      <w:rFonts w:ascii="微软雅黑" w:hAnsi="微软雅黑" w:eastAsia="微软雅黑" w:cs="微软雅黑"/>
      <w:b w:val="0"/>
      <w:color w:val="5B9BD5" w:themeColor="accent1"/>
      <w:kern w:val="0"/>
      <w:szCs w:val="48"/>
      <w14:textFill>
        <w14:solidFill>
          <w14:schemeClr w14:val="accent1"/>
        </w14:solidFill>
      </w14:textFill>
    </w:rPr>
  </w:style>
  <w:style w:type="character" w:customStyle="1" w:styleId="17">
    <w:name w:val="页眉 字符"/>
    <w:basedOn w:val="9"/>
    <w:link w:val="5"/>
    <w:uiPriority w:val="99"/>
    <w:rPr>
      <w:sz w:val="18"/>
      <w:szCs w:val="18"/>
    </w:rPr>
  </w:style>
  <w:style w:type="character" w:customStyle="1" w:styleId="18">
    <w:name w:val="页脚 字符"/>
    <w:basedOn w:val="9"/>
    <w:link w:val="4"/>
    <w:uiPriority w:val="99"/>
    <w:rPr>
      <w:sz w:val="18"/>
      <w:szCs w:val="18"/>
    </w:rPr>
  </w:style>
  <w:style w:type="paragraph" w:styleId="19">
    <w:name w:val="List Paragraph"/>
    <w:basedOn w:val="1"/>
    <w:qFormat/>
    <w:uiPriority w:val="34"/>
    <w:pPr>
      <w:ind w:firstLine="420" w:firstLineChars="200"/>
    </w:pPr>
  </w:style>
  <w:style w:type="character" w:customStyle="1" w:styleId="20">
    <w:name w:val="批注框文本 字符"/>
    <w:basedOn w:val="9"/>
    <w:link w:val="3"/>
    <w:semiHidden/>
    <w:uiPriority w:val="99"/>
    <w:rPr>
      <w:sz w:val="18"/>
      <w:szCs w:val="18"/>
    </w:rPr>
  </w:style>
  <w:style w:type="character" w:customStyle="1" w:styleId="21">
    <w:name w:val="Unresolved Mention"/>
    <w:basedOn w:val="9"/>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olas-Verdana">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163</Words>
  <Characters>935</Characters>
  <Lines>7</Lines>
  <Paragraphs>2</Paragraphs>
  <TotalTime>2</TotalTime>
  <ScaleCrop>false</ScaleCrop>
  <LinksUpToDate>false</LinksUpToDate>
  <CharactersWithSpaces>1096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2019-04-11T03:25:00Z</dcterms:created>
  <dc:creator>张小银</dc:creator>
  <cp:lastModifiedBy>wb-zk654722</cp:lastModifiedBy>
  <cp:lastPrinted>2016-01-13T11:38:00Z</cp:lastPrinted>
  <dcterms:modified xsi:type="dcterms:W3CDTF">2020-01-20T03:30:40Z</dcterms:modified>
  <cp:revision>46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