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项盛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项盛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15800621479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glzyd9m4@msn.com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山东省烟台市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山东省烟台市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1927.09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北京交通职业技术学院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音乐与舞蹈学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北京京北职业技术学院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2008年09月-2016年02月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北京和利时系统工程有限公司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费用审核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1．完成雅思听力/口语/写作/阅读课程中某1-2科的讲授工作；2．负责雅思听力/口语/写作/阅读课程的研发；3．按照学校的要求和计划，在规定时间内保质完成教学目标。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1993年04月-2013年05月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青岛海川建设集团有限公司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工程资料员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1997年07月-2013年11月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1、负责线下校区地推活动，异业合作，活动策划，执行，跟进。2、负责微信群人数增长以及校区活动。3、完成校区***团队招募、培训及淘汰。4、负责周边竞品调研，形成报告。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