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于仪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海南省三亚市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15202930426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mmz17b@sohu.com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北京市西城经济科学大学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北京市西城经济科学大学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1997/11-2013/08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恒天财富上海大区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市场地推专员寒假工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制定并分解销售计划。2．开发客户，完成市场销售目标。3．分析区域市场及产品推广4．建设销售团队。5、有医疗信息化（软件）销售或医疗行业销售经验优先录取。二、双休法定，五险一金，全勤奖，话费补贴，员工旅游，生日福利，节日福利，绩效奖金。有完善及充分的晋升空间及合伙人运营制度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1996/10-2012/08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西安时代科技有限公司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IT运维工程师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2009.12-2013.12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广州市悦然化妆品有限公司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网络推广总监/经理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2005.05-2016.04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1991/11-2012/11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