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赵良全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1964/05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青海省格尔木市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山西省运城市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13708073484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7zec8@hotmail.com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2005.06-2009.06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中国矿业大学（北京）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金融学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2005.06-2015.10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成都天汇丰资产管理有限公司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机修工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1、带领销售团队达成公司下达的销售业绩指标；2、与分公司当地监管金融机构保持良好的关系；3、公司重要商户和产品的拓展维护；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1995.09-2015.05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仙境文化传媒有限公司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客服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遵守各项管理规定，服从单位管理及领导安排；2、熟练掌握云中医系统、挂号、收银、对账等操作；3、保证每笔账款结算快递、准确、有条不紊；4、下班必须按规定每日交接清单清楚，交接要及时准确，编制《收银员收入明细表》等内部账表；5、为顾客提供良好的服务，回答顾客咨询；6、各种票据和文件的收集、保管和传递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1997.03-2019.05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贵州航宇科技发展股份有限公司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财务经理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1996/01-2019/01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1、熟练掌握Windows平台下，运用C++语言开发编程的能力；2、C++基础扎实，能熟练使用VisualC++开发平台进行建筑行业应用软件的研发3、能够独立理清产品需求，完成代码编写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1991.06-2010.10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接听电话，接收传真，按要求转接电话或记录信息，确保及时准确。2、对来访客人做好接待、登记、引导工作，及时通知被访人员。3、负责公司快递、信件、包裹的收发工作。4、负责办公用品的管理及采购。5、负责复印、传真和打印等设备的使用与管理工作，合理使用，降低材料消耗。6、做好会前准备、会议记录和会后内容整理工作。7、做好公司相关资料、档案管理工作。8、日常费用的申请，公司钉钉的维护管理。9、领导交办的其他人事行政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2008.08-2015.01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1．完成雅思听力/口语/写作/阅读课程中某1-2科的讲授工作；2．负责雅思听力/口语/写作/阅读课程的研发；3．按照学校的要求和计划，在规定时间内保质完成教学目标。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1992.05-2018.08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对公司下设的机器视觉项目的产品做推广宣传与销售2、根据公司整体营销计划，分析目标市场，制定并执行市场开发计划3、拓展客户资源，跟进并经营客户，完成公司产品的销售工作4、维系客户关系，做好售后服务的反馈与衔接工作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