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唐艺蓓</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15007912102</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71ve4u5@3721.net</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:安徽省蚌埠市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安徽省蚌埠市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49</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2005.11-2009.11</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北京财贸职业学院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心理学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硕士学位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2006.10-2010.10</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北京市石景山区业余大学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化工与制药</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2013.12-2017.12</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北京信息科技大学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基础医学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2000.11-2004.11</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北京理工大学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经济与贸易</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硕士学位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2000/10-2012/04</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上海旌烨酒店管理有限公司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电商运营专员</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1999年12月-2010年11月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广州思麦文化传媒有限公司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行政专员</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1、参与爵士鼓培训，协助完成教学课程（助理岗位）；做好客户来访接待（前台岗位）；2、与家长做好全程沟通工作。3、其他校区运营相关工作。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1998年04月-2019年10月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上海保利物业酒店管理集团有限公司广州分公司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环保工程师</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参与新店筹建的工作，定期出差巡查\管理店铺工作2.跟踪所管理区域销售,做好统计分析工作，提升区域销售，完成月度区域销售任务3.公司基础销售制度的制定和完善，推进并跟进效果4.人员管理,处理顾客投诉,对制定培训计划，对员工进行培训，并跟进执行效果5.监督商品的要货、上货、补货，做好商品陈列、商品质量和服务质量的管理</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