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王固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1965.02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13007900265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tls9rqyv@3721.net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湖北省襄樊市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力学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北京艺术传媒职业学院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湖北省襄樊市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湖北省襄樊市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中国共产主义青年团团员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89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1996年10月-2015年09月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生产主管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上海朗绿建筑科技有限公司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项目工程部管理工作。2、主要负责对工程施工现场施工技术工作进行管理，熟悉图纸、规范并按期进行施工管理。3、监督项目施工准备阶段、项目施工阶段、工程竣工验收阶段及工程移交的全过程工程管理。4、对项目进度、质量、安全和成本进行管控和监督。组织编制项目进度计划。审核施工方案和及时解决现场施工中出现的各项问题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2008.11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北京艺术传媒职业学院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力学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2018.03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清华大学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设计学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2005.08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中国科学院大学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公安技术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