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危竹融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45岁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女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大学本科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13300487763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亚太森博纸业有限公司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招聘助理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2009.09-2012.11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能够独立完成整体软装项目的设计及落地实施；2.把控从方案构思、设计、产品生产工艺、现场交付效果等软装设计业务全流程；3.了解市场，懂客户营销，能够精准地阐述设计理念及卖点，达成签约；4.收集国际前沿软装资讯，组织制作、整理所需设计资料，建立并完善设计素材库。（懂市场营销、擅长民用套系软装产品设计研发的也可面谈）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成都华新文登教育咨询有限公司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营销储备干部7500起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2004/01-2015/10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快点动力品牌宣传，及商家版APP的推广与注册；2、负责区域内老客户的关系维护和新客户的开发；3、负责快点动力铅酸新电池销售和配送工作；4、负责铅酸类旧电池回收工作；5、负责回收订单的费用核算、结算工作；6、负责车辆安全驾驶、保养、维修工作，并协助车辆年检；7、完成公司领导临时交办的其他任务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上海明月眼镜有限公司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海外市场经理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1991年07月-2018年10月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从事伺服电机，机器视觉，减速机，步进电机、PLC、运动控制器等工控产品的销售工作。2、在规划区域内进行业务拓展、客户开发工作。3、通知电话等方式开发新客户、定期访问客户，解决客户使用过程中的问题等。4、维护客户关系，进行客户服务与管理，保证销售货款的回收。5、完成公司及区域经理的其他工作要求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新中国成立以来政党协商历史进程与基本经验研究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1996年02月-2016年10月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协助上级进行采购方面的工作；2、协助整理产品资料、供应商资料并归档，以及满足公司销售需求，保证商品合理库存；2、管理采购合同及供应商文件资料，负责供应商信息的管理和维护、往来账目核对以及负责协助财务与供应商对账付款事项；3、制作、编写各类采购指标的统计报表；4、负责制作并管理出入库单据及其他仓库管理单据；5、上级交办其他事项；二．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北京市西城经济科学大学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外国语言文学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2002.10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2006.10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首都医科大学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工商管理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2001.05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2005.05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