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陈建岩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1948.08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山东省潍坊市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15004178720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ngp5b@3721.net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2000.04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2004.04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北京财贸职业学院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2007.12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2011.12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北京信息科技大学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1990.09-2015.10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北京晶珠医药企业管理有限公司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平面设计师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1、负责球场园林区的日常养护工作，包括浇水、施肥、喷药、松土、修剪及更换，杂草挑除等；2、清理球场内的垃圾，包括枯枝、树叶等；3、服从安排及时有效地完成工作任务。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1995.08-2013.01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“一国两制”视阈下港澳社会心态比较研究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1、负责营销数据统计分析，制定营销数据的报表；2、负责销售业绩核算、考勤核算、绩效分数核算；3、负责营销档案收集、检查和归档管理；4、负责领导交代的其他后勤事务；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