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费静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15106963524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7jvoazx@263.net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:广东省清远市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广东省清远市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2004.02-2008.02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医学技术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2007.10-2011.10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国家法官学院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2006.10-2010.10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护理学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能源动力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2005.01-2019.04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吾梦知否科技有限公司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事务助理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1、负责年度公司企划活动的策划和筹备。2、负责每期活动的制定与执行。3、负责公司形象升级方案制定和执行。4、负责对外事项的沟通与协作。5、负责集团管理及部门人员沟通管理。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2004.09-2012.02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深圳市万通顺达科技股份有限公司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汽车美容师全城就近分配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1995.11-2011.06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上海泮麟机电材料有限公司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进口物流操作主管/专员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