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卫凡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1939.07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13003287471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1uq2nv8l@yahoo.com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吉林省松原市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吉林省松原市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吉林省松原市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2007年10月-2011年06月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工行营业部驻点内勤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山东中池环境工程有限公司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1995.08-2012.10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OTA运营支持经理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四川金勤置业集团有限公司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根据分公司渠道经营目标，分解计划任务并推动目标达成；拟定月度营销企划案及相关业务竞赛方案，推动营销系统运作；做好分公司渠道预算控制和费用管理；1.做好分公司营销业务中长期发展规划，并制定配套政策；2.策划分公司阶段性营销工作安排，并做好方案设计和资源匹配；3.做好分公司营销渠道的预算控制和费用管理，定期完成渠道费用盘点报告；4.加强本室员工工作指导和培养，开展梯队建设，逐步提升专业水平；5.完成上级领导交办的其他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1996.02-2019.12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教管主任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浙江捷昌线性驱动科技股份有限公司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根据单位的销售策略，负责开拓市场，完成会员卡的营销工作；2.发展潜在会员，使之成为我们的会员；3.与老会员保持良好的沟通，用服务提高续会质量；4.提供售前、售中、售后一体化的高质量服务；5.市场宣传，接受客户咨询；6带领客户参观，介绍会所设施及配套服务，并做必要的疑问解答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