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明钧</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56岁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高中</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13203095527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中国平安人寿保险股份有限公司深圳分公司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消防工程项目经理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1991年12月-2019年01月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项目工程部管理工作。2、主要负责对工程施工现场施工技术工作进行管理，熟悉图纸、规范并按期进行施工管理。3、监督项目施工准备阶段、项目施工阶段、工程竣工验收阶段及工程移交的全过程工程管理。4、对项目进度、质量、安全和成本进行管控和监督。组织编制项目进度计划。审核施工方案和及时解决现场施工中出现的各项问题。</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广东新乐食品有限公司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软装设计师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1994/07-2013/09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操作SEM广告投放，制定和执行广告投放方案；2、查看检测数据，提供搜索引擎各投放渠道广告数据；3、根据SEM数据分析及优化方案，对账户进行优化操作，达成制定的各项KPI；4、SEM推广数据整理，分析，报告撰写。</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南疆学前双语教育的现状与教师专业发展研究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2003.01-2010.07</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信息化条件下宣传思想工作研究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1996.09-2011.03</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1、负责开发、挖掘潜在客户，维护发展现有客户；2、根据公司计划完成指定的销售目标；3、建立、完善客户销售档案；4、按要求完成销售计划及销售进度表.</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当代物理学中的超验认识研究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2003/11-2018/05</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制定部门（质量、生产、仓储、采购等）整体目标和实施计划，进行分解和组织实施，定期回顾完成情况，优化流程和管理体系，实现运营目标。2、根据运营计划制定预算，合理安排使用，并结合业务进度适时进行调整。3、规划人员架构，形成人员梯队建设，打造符合公司文化和发展的专业团队。4、关注市场和政策最新信息，及时汇总分析，提供合理建议。5、对负责区域内重点学术客户定期拜访，了解客户最新情况，为客户提供优质服务。6、协调各个部门和业务积极沟通，建立顺畅的部门间协作。7、与行业政府主管部门建立良好联系，及时了解监管要求和政策变化。</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习近平新时代中国特色社会主义思想的方法论研究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1998/06-2015/04</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北京北大方正软件职业技术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图书情报与档案管理</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2011.03</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2015.03</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首都医科大学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化学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2008.04</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天津市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体育学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2009.10</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2013.10</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