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李子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1942.01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河南省洛阳市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北京市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15505347011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x0drvxwk@gmail.com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2014.07-2018.07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矿业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2008.09-2012.09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机械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2011.10-2015.10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中国人民公安大学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安全科学与工程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2009/01-2016/09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51talk无忧英语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渠道招商专员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2001.11-2019.06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1、记录公司日常费用明细，票据登记管理；2，财务档案资料统一管理，费用的审核监督；3，负责办公耗材的采购，公司行政的协理。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2002/08-2016/04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1、参与软件项目的开发或者改进；2、负责相关的技术调研及技术支持；3、协助完成项目开发及管理需要的技术环境构建；4、保障项目开发中的技术规范遵守；5、根据需求协助构筑相关的技术平台；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1996/11-2013/12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2002.04-2017.05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