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毛榕刚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15508082918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govj6@sohu.com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:浙江省金华市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浙江省金华市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2000.11-2004.11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中国政法大学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2005年03月-2019年11月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北京数字政通科技股份有限公司武汉分公司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招商讲师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完成区域内重点市场跟进维护，并在空白市场积极开发新渠道；2、实施公司销售计划和方案，确保完成公司下达的各项工作指标；3、对区域内代理商进行维护、协同拜访，收集市场相关信息，并向大区经理汇报；4、完成区域内代理商的培训与市场宣教活动；5、协助代理商做好市场推广和重点医院临床拜访工作；6、服从上级管理，配合各部门经理完成公司其他各项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