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秦飞心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1986.09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15902337006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5pd4tb5@3721.net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江西省宜春市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江西省宜春市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江西省宜春市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1992/09-2018/12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环卫副主任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恒大人寿保险有限公司四川分公司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1998.02-2011.12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四川华夏万卷文化传媒股份有限公司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）制定销售计划，开拓市场，组织项目和产品推广，达成销售目标。2）执行销售流程，组织市场策划并实施，挖掘潜在客户，提升市场占有率。3）组织市场调研，分析市场和竞争对手情况，挖掘、梳理行业项目信息；梳理行业相关客户，制定客户攻关策略并落地实施。4）定期分析、整理客户需求，并进行客户的关系维护，制定有针对性的行动方案。5）协调客户关系，与客服、技术部门沟通，实现售后服务目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2003年04月-2015年12月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策划专员/主管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江阴市暨阳自考辅导中心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2005/06-2018/09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高级产品经理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浙江航天长峰科技发展有限公司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公安技术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