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毕香娜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13208105256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xow89xj@qq.com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:澳门省澳门市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澳门省澳门市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87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2003.03-2007.03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中央戏剧学院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电气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2009.08-2013.08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北京交通大学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工商管理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2007.12-2011.12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中国人民大学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纺织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2001.07-2005.07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中国人民大学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2008/05-2018/07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红星美凯龙国际家居连锁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售后技术支持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项目前期需求调研，出具项目需求规格说明书；2制定项目整体计划、项目费用预算；3按照项目计划，带领本项目团队完成项目的开发实施工作，监控项目范围、风险、进度，质量等内容；4收集客户需求变更及反馈意见，指导、处理、协调和解决产品出现的技术和质量问题，维护客户满意度；5协调项目内外部干系人员的工作，推进项目如期完成验收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1991/10-2014/10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吉林省华善为健康产业有限公司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PCS硬件工程师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1.丸美旗舰店活动审批、落实监控、数据反馈；2.丸美旗舰店爆品运营协助；3.月度/季度生意回顾跟进；4.丸美旗舰店派发跟进。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