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苏毅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中国政法大学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34岁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中国共产主义青年团团员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吉林省延吉市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15603195703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idqr1d@163.com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2005年10月-2015年11月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深圳市乐有家控股集团有限公司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销售总监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公司游戏体验、新服线上监控，处理线上违规言语和游戏行为，保障游戏环境绿色健康；2、组织玩家活动、活跃玩家气氛，与用户建立良性沟通关系，提升用户粘性；3、能够快速熟悉游戏特点以及付费系统，分析挖掘用户付费潜力，了解付费用户心理；4、维护引导付费用户，减少付费流失、增加付费用户的持续付费能力；5、紧盯运营活动效果，了解最新活动更新，及时反馈活动情况以及收集反馈玩家意见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中国政法大学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航空航天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2018.10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首都体育学院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核工程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2006年11月-2014年08月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充分利用高校资源推进党内法规制度建设研究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1、负责监控分发中心内各种设备的日常运作、维护和修理，包括制冷系统、空调系统和配电系统；2、协助压力容器、压力管道及其附件的日常管理和政府部门审核、检定。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2004年11月-2019年05月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新媒体视阈下中国特色社会主义意识形态话语权建构研究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前厅部的管理工作，熟知前厅服务设施的功能，处于完好状态。2、进行有关的市场计划分析制定部门工作计划，完成工作报告。3、督导下属部门主管，委派工作任务，明确岗位责任，随时调整工作部署。4、保持良好的客际关系，能独立有效地处理投诉。5、组织好员工的培训工作，完成上级领导的工作安排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