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邵之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2007.11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15604497313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6ffp2@yeah.net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广西省柳州市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广西省柳州市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广西省柳州市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2009年11月-2015年02月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分公司总经理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上海皓元医药股份有限公司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2003.07-2016.03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生产内勤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广州绿葆网络发展有限公司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1991/03-2011/09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诚聘出纳兼行政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人福瀚源实业发展股份有限公司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1997/11-2016/03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人力行政实习生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昆明铭春宾馆有限责任公司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中国戏曲学院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