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华良</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1927.09</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15900563610</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湖南省郴州市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7kr7re@126.com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2006.03</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2010.03</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中央美术学院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硕士研究生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生物科学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：2009/04-2018/09</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：深圳金信诺高新技术股份有限公司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会计</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项目部工地用电设备的管理，故障诊断和排除，填写维修日志；2、安装、调试、维护用电设备；3、按照项目部维修、保养计划进行设备保养及校准；4、对项目部的机械设备、保养记录进行总结分析，发现问题，及时上报解决。5、负责工地临电临水布置，电缆电箱的配置安装；6、日常电箱电柜的巡查记录。用电故障的排查与处理，确保安全、节约用电用水；7、完成上级领导安排的其他任务。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：1993/02-2013/08</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：吉林省华善为健康产业有限公司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施工员</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通过淘宝旺旺客服工具，进行网上销售工作；2.负责处理订货信息，处理客户要求，并记录；3.负责天猫系统订单管理，处理好订单开单和审核的工作；4.做好顾客的售中咨询解答，快递单号的跟踪等；5.负责处理日常的退换货，倾听顾客的抱怨，解决好顾客在购买中出现的各种不满；6.处理好店铺的中差评，提升客户满意度，提高店铺的好评率；7.处理好各种投诉及维权，维护好新老顾客对店铺的支持；8.完成领导交办的其他工作。</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1992/10-2010/07</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华南敌后抗日根据地经济建设研究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总部及分校区6s的检查、管理、整改工作；2、负责总部及分校区物资采购，做好固定资产管理工作；3、负责汇总总部及分校区工程问题的报修并及时安排维修人员处理的工作；4、负责与外包物业公司、总部及分校区所在地物业公司的对接以及相关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1998/12-2010/06</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学术研究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及审核、核对和管理公司各类发票、单据等。2、按照财务制度规定，打印、装订、保管会计凭证，会计报表等会计档案；3、熟知纳税申报，税务处理，成本核算等。4、负责办理财政、税务、银行、工商等部门的工作联络以及业务往来事项等。5、负责应收账款，应付账款和其它应收和应付款等科目的管理。6、根据公司财务制度和有关规定及管理办法与要求，进行各项费用的审核报销工作；7、协助上级建立并严格执行会计核算管理制度和会计业务流程。8、定期组织检查会计政策执行情况，严控操作风险，解决存在问题；9、协调对外审计，提供所需财会资料。10、完成领导交办的其它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