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杨蕊红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杨蕊红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13506888394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wrg0a83x@263.net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内蒙古省通辽市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内蒙古省通辽市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1974.06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华北电力大学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动物医学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北京网络职业学院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哲学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外交学院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图书情报与档案管理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2000.12-2011.03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上海逸思医疗科技有限公司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淘宝专员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日常公共信息以及文件的收发、登记、传递工作；2、负责对客户以及外来人员的接待工作；3、负责行政类订购工作（饮用水、办公用品等）；4、负责相关行政类表格的领用；5、协同客服处理客户信息登记等日常事务；6、完成部门经理交办的其他任务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1992年06月-2013年11月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社会组织党建科学化推进广州城乡基层社会治理现代化研究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质量管理日常工作，负责公司相关医疗器械产品研发、生产、销售中的质量相关工作，包括原料、半成品、成品检验、生产过程中的质量控制、质量验证等，并按照法规和体系要求填写有关记录；2、协助完成国家、省、市药监系统质量体系考核及日常监督检查，以及经销商、客户等的质量体系考察；3、负责成品车间卫生督查、成品车间质量宣传4、产品注册、临床、法规等质量体系材料的更新和归档；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1990年03月-2010年04月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岭南文化融入大学生思想政治教育研究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有汽车维修行业经验；2、能独立完成美容相关工作（打蜡、抛光、上釉、镀膜、镀晶）；3、有装潢施工经验者优先考虑（贴膜、改装等）；4、有较强的沟通协调能力，有良好的纪律性、团队协助作以及服务创新精神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2009年12月-2012年07月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1、负责工程部档案文件的归档、移交、借阅管理；2、负责工程资料、图纸的管理，工程文件的处理；3、完成上级交办的其他任务。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