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戚震信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1972.11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安徽省阜阳市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15306054805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pafvc@msn.com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2015.07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中国矿业大学（北京）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2001.03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北京经贸职业学院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对外经济贸易大学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2003.04-2011.10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福建麦田房产经纪有限公司25部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Java开发工程师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1999.01-2012.12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四川盛大洪涛装修股份有限公司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业务助理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1、熟悉掌握安全事宜，服勤于大门前、大厅内、后门及各指定之警卫岗；2、遵守保安队长的指示，确保园区财产与顾客安全；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1993/02-2012/11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北京新东方前途出国咨询有限公司厦门分公司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日料厨师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拓展多媒体运营渠道，分析各类投放渠道，根据行业情况确定投放渠道2、熟悉各类平台的更新和推广规则，根据服务行业的行业规则和公司产品的推广对象，确定投放平台和投放频率3、整合公司广告资源，投放渠道，区域合伙人、站长等资源，拓展业务推广渠道及合作空间4、不断物色符合行业特点的典型代表及典型案例作为宣传视频的素材5、负责与清洁行业、家政服务行业等相关行业协会、联盟等机构拓展关系、及时了解行业动态，为市场运营提供最新的行业渠道信息6、领导交办的其他工作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2002/03-2018/07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2006.07-2013.07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技术风险的伦理评估与社会治理研究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军工行业的销售工作；2、负责客户关系的拓展，挖掘客户的潜在需求，开拓市场，发展客户；3、参与招投标工作；4、负责客户关系维护，对行业客户进行开拓和维护，完成销售目标；5、配合市场相关活动安排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1997/03-2020/01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学术研究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