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杨荣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15505833851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jfzrf26c@live.com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:湖南省郴州市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湖南省郴州市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2010.11-2014.11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2006.09-2010.09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北京电影学院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自然保护与环境生态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2001.08-2005.08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北京市农工商联合总公司职工大学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2009年03月-2015年12月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上海果锐信息科技有限公司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数据专员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熟练操作冲洗车或垃圾车，完成作业要求。作业车辆的日常保养工作完成上级交代的其它工作。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2010年01月-2017年09月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郑州雯聪商贸有限公司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云运维工程师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2004/07-2016/12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英域成语言培训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1992年06月-2017年09月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成都福聚盈汽车服务有限公司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PMC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