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4" w:type="dxa"/>
        <w:tblCellMar>
          <w:left w:w="0" w:type="dxa"/>
          <w:right w:w="0" w:type="dxa"/>
        </w:tblCellMar>
        <w:tblLook w:val="0000" w:firstRow="0" w:lastRow="0" w:firstColumn="0" w:lastColumn="0" w:noHBand="0" w:noVBand="0"/>
      </w:tblPr>
      <w:tblGrid>
        <w:gridCol w:w="9354"/>
      </w:tblGrid>
      <w:tr w:rsidR="009922ED" w14:paraId="6A0345E8" w14:textId="77777777">
        <w:trPr>
          <w:cantSplit/>
          <w:trHeight w:val="180"/>
        </w:trPr>
        <w:tc>
          <w:tcPr>
            <w:tcW w:w="5000" w:type="pct"/>
          </w:tcPr>
          <w:p w14:paraId="3D2FB89D" w14:textId="77777777" w:rsidR="009922ED" w:rsidRDefault="00EB0A0E">
            <w:pPr>
              <w:spacing w:after="0" w:line="240" w:lineRule="auto"/>
              <w:jc w:val="center"/>
              <w:rPr>
                <w:rFonts w:ascii="Times New Roman" w:hAnsi="Times New Roman" w:cs="Times New Roman"/>
                <w:caps/>
              </w:rPr>
            </w:pPr>
            <w:r>
              <w:rPr>
                <w:rFonts w:ascii="Times New Roman" w:hAnsi="Times New Roman" w:cs="Times New Roman"/>
                <w:caps/>
                <w:noProof/>
                <w:sz w:val="24"/>
              </w:rPr>
              <mc:AlternateContent>
                <mc:Choice Requires="wpg">
                  <w:drawing>
                    <wp:inline distT="0" distB="0" distL="0" distR="0" wp14:anchorId="1DF8C259" wp14:editId="6B44A0BA">
                      <wp:extent cx="992038" cy="1124059"/>
                      <wp:effectExtent l="1905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7"/>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78.11pt;height:88.51pt;mso-wrap-distance-left:0.00pt;mso-wrap-distance-top:0.00pt;mso-wrap-distance-right:0.00pt;mso-wrap-distance-bottom:0.00pt;" stroked="false">
                      <v:path textboxrect="0,0,0,0"/>
                      <v:imagedata r:id="rId9" o:title=""/>
                    </v:shape>
                  </w:pict>
                </mc:Fallback>
              </mc:AlternateContent>
            </w:r>
          </w:p>
          <w:p w14:paraId="6ACA3294" w14:textId="77777777" w:rsidR="009922ED" w:rsidRDefault="00EB0A0E">
            <w:pPr>
              <w:spacing w:after="0" w:line="240" w:lineRule="auto"/>
              <w:jc w:val="center"/>
              <w:rPr>
                <w:rFonts w:ascii="Times New Roman" w:hAnsi="Times New Roman" w:cs="Times New Roman"/>
                <w:caps/>
              </w:rPr>
            </w:pPr>
            <w:r>
              <w:rPr>
                <w:rFonts w:ascii="Times New Roman" w:hAnsi="Times New Roman" w:cs="Times New Roman"/>
                <w:caps/>
                <w:sz w:val="24"/>
              </w:rPr>
              <w:t>МИНОБРНАУКИ РОССИИ</w:t>
            </w:r>
          </w:p>
        </w:tc>
      </w:tr>
      <w:tr w:rsidR="009922ED" w14:paraId="6815065B" w14:textId="77777777">
        <w:trPr>
          <w:cantSplit/>
          <w:trHeight w:val="1417"/>
        </w:trPr>
        <w:tc>
          <w:tcPr>
            <w:tcW w:w="5000" w:type="pct"/>
          </w:tcPr>
          <w:p w14:paraId="1A9DD616" w14:textId="77777777" w:rsidR="009922ED" w:rsidRDefault="00EB0A0E">
            <w:pPr>
              <w:widowControl w:val="0"/>
              <w:spacing w:after="0" w:line="240"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CYR"/>
                <w:b/>
                <w:bCs/>
                <w:iCs/>
                <w:sz w:val="24"/>
                <w:szCs w:val="24"/>
              </w:rPr>
              <w:t>«</w:t>
            </w:r>
            <w:r>
              <w:rPr>
                <w:rFonts w:ascii="Times New Roman" w:eastAsia="Times New Roman" w:hAnsi="Times New Roman" w:cs="Times New Roman"/>
                <w:b/>
                <w:bCs/>
                <w:iCs/>
                <w:sz w:val="24"/>
                <w:szCs w:val="24"/>
              </w:rPr>
              <w:t xml:space="preserve">МИРЭА </w:t>
            </w:r>
            <w:r>
              <w:rPr>
                <w:rFonts w:ascii="Times New Roman" w:eastAsia="Symbol" w:hAnsi="Times New Roman" w:cs="Symbol"/>
                <w:b/>
                <w:bCs/>
                <w:iCs/>
                <w:sz w:val="24"/>
                <w:szCs w:val="24"/>
              </w:rPr>
              <w:t>-</w:t>
            </w:r>
            <w:r>
              <w:rPr>
                <w:rFonts w:ascii="Times New Roman" w:eastAsia="Times New Roman" w:hAnsi="Times New Roman" w:cs="Times New Roman"/>
                <w:b/>
                <w:bCs/>
                <w:iCs/>
                <w:sz w:val="24"/>
                <w:szCs w:val="24"/>
              </w:rPr>
              <w:t xml:space="preserve"> Российский технологический университет</w:t>
            </w:r>
            <w:r>
              <w:rPr>
                <w:rFonts w:ascii="Times New Roman" w:eastAsia="Times New Roman" w:hAnsi="Times New Roman" w:cs="Times New Roman CYR"/>
                <w:b/>
                <w:bCs/>
                <w:iCs/>
                <w:sz w:val="24"/>
                <w:szCs w:val="24"/>
              </w:rPr>
              <w:t>»</w:t>
            </w:r>
          </w:p>
          <w:p w14:paraId="342AC6AF" w14:textId="77777777" w:rsidR="009922ED" w:rsidRDefault="00EB0A0E">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14:anchorId="42D6FBF4" wp14:editId="4C8C8732">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w:pict>
                    <v:line id="shape 1" o:spid="_x0000_s1"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14:paraId="09A1C8A6" w14:textId="77777777" w:rsidR="009922ED" w:rsidRDefault="00EB0A0E">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14:paraId="1E9B37E3" w14:textId="77777777" w:rsidR="009922ED" w:rsidRDefault="00EB0A0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(ИиППО)</w:t>
      </w:r>
    </w:p>
    <w:p w14:paraId="43BBC00E" w14:textId="77777777" w:rsidR="009922ED" w:rsidRDefault="009922ED">
      <w:pPr>
        <w:spacing w:after="0" w:line="240" w:lineRule="auto"/>
        <w:rPr>
          <w:rFonts w:ascii="Times New Roman" w:hAnsi="Times New Roman" w:cs="Times New Roman"/>
          <w:b/>
        </w:rPr>
      </w:pPr>
    </w:p>
    <w:p w14:paraId="14C3A298" w14:textId="77777777" w:rsidR="009922ED" w:rsidRDefault="009922ED">
      <w:pPr>
        <w:spacing w:after="0" w:line="240" w:lineRule="auto"/>
        <w:rPr>
          <w:rFonts w:ascii="Times New Roman" w:hAnsi="Times New Roman" w:cs="Times New Roman"/>
          <w:b/>
        </w:rPr>
      </w:pPr>
    </w:p>
    <w:p w14:paraId="30415BF7" w14:textId="77777777" w:rsidR="009922ED" w:rsidRDefault="00EB0A0E">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ОТЧЁТ ПО ПРОИЗВОДСТВЕННОЙ ПРАКТИКЕ</w:t>
      </w:r>
    </w:p>
    <w:p w14:paraId="5671D5CA" w14:textId="77777777" w:rsidR="009922ED" w:rsidRDefault="00EB0A0E">
      <w:pPr>
        <w:spacing w:after="0" w:line="240" w:lineRule="auto"/>
        <w:jc w:val="center"/>
        <w:rPr>
          <w:rFonts w:ascii="Times New Roman" w:hAnsi="Times New Roman" w:cs="Times New Roman"/>
          <w:b/>
          <w:sz w:val="28"/>
          <w:szCs w:val="28"/>
        </w:rPr>
      </w:pPr>
      <w:r>
        <w:rPr>
          <w:rFonts w:ascii="Times New Roman" w:hAnsi="Times New Roman" w:cs="Times New Roman"/>
          <w:b/>
          <w:sz w:val="24"/>
          <w:szCs w:val="28"/>
        </w:rPr>
        <w:t>Учебная практика</w:t>
      </w:r>
    </w:p>
    <w:p w14:paraId="68239606" w14:textId="77777777" w:rsidR="0096656D" w:rsidRDefault="00F71A13">
      <w:pPr>
        <w:spacing w:after="0" w:line="240" w:lineRule="auto"/>
        <w:jc w:val="center"/>
      </w:pPr>
      <w:r>
        <w:rPr>
          <w:rFonts w:ascii="Times New Roman" w:hAnsi="Times New Roman"/>
          <w:sz w:val="24"/>
        </w:rPr>
        <w:t>Тема: «Производство кабельно-проводниковой продукции»</w:t>
      </w:r>
    </w:p>
    <w:p w14:paraId="383F56BF" w14:textId="77777777" w:rsidR="009922ED" w:rsidRDefault="009922ED">
      <w:pPr>
        <w:spacing w:after="0" w:line="240" w:lineRule="auto"/>
        <w:rPr>
          <w:rFonts w:ascii="Times New Roman" w:hAnsi="Times New Roman" w:cs="Times New Roman"/>
          <w:sz w:val="28"/>
          <w:szCs w:val="28"/>
        </w:rPr>
      </w:pPr>
    </w:p>
    <w:p w14:paraId="70EFACCF" w14:textId="77777777" w:rsidR="009922ED" w:rsidRDefault="009922ED">
      <w:pPr>
        <w:spacing w:after="0" w:line="240" w:lineRule="auto"/>
        <w:rPr>
          <w:rFonts w:ascii="Times New Roman" w:hAnsi="Times New Roman" w:cs="Times New Roman"/>
          <w:sz w:val="28"/>
          <w:szCs w:val="28"/>
        </w:rPr>
      </w:pPr>
    </w:p>
    <w:p w14:paraId="35C56FB8" w14:textId="77777777" w:rsidR="009922ED" w:rsidRDefault="00EB0A0E">
      <w:pPr>
        <w:spacing w:after="0" w:line="240" w:lineRule="auto"/>
        <w:jc w:val="center"/>
        <w:rPr>
          <w:rFonts w:ascii="Times New Roman" w:hAnsi="Times New Roman" w:cs="Times New Roman"/>
          <w:sz w:val="28"/>
          <w:szCs w:val="28"/>
        </w:rPr>
      </w:pPr>
      <w:r>
        <w:rPr>
          <w:rFonts w:ascii="Times New Roman" w:hAnsi="Times New Roman" w:cs="Times New Roman"/>
          <w:sz w:val="24"/>
          <w:szCs w:val="28"/>
        </w:rPr>
        <w:t>приказ Университета о направлении на практику от «31» августа 2026 г. № 7109-С</w:t>
      </w:r>
    </w:p>
    <w:p w14:paraId="7A4C52F9" w14:textId="77777777" w:rsidR="00D9736F" w:rsidRDefault="00D9736F" w:rsidP="004A268E">
      <w:pPr>
        <w:spacing w:after="0" w:line="240" w:lineRule="auto"/>
        <w:rPr>
          <w:rFonts w:ascii="Times New Roman" w:hAnsi="Times New Roman" w:cs="Times New Roman"/>
          <w:sz w:val="24"/>
          <w:szCs w:val="28"/>
        </w:rPr>
      </w:pPr>
    </w:p>
    <w:p w14:paraId="00593C01" w14:textId="77777777" w:rsidR="00D9736F" w:rsidRDefault="00D9736F">
      <w:pPr>
        <w:spacing w:after="0" w:line="240" w:lineRule="auto"/>
        <w:jc w:val="center"/>
        <w:rPr>
          <w:rFonts w:ascii="Times New Roman" w:hAnsi="Times New Roman" w:cs="Times New Roman"/>
          <w:sz w:val="24"/>
          <w:szCs w:val="28"/>
        </w:rPr>
      </w:pPr>
    </w:p>
    <w:tbl>
      <w:tblPr>
        <w:tblStyle w:val="af9"/>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2473"/>
        <w:gridCol w:w="3511"/>
      </w:tblGrid>
      <w:tr w:rsidR="004A268E" w14:paraId="1AA80B7A" w14:textId="77777777" w:rsidTr="00C56A3B">
        <w:tc>
          <w:tcPr>
            <w:tcW w:w="3759" w:type="dxa"/>
          </w:tcPr>
          <w:p w14:paraId="30DBE935" w14:textId="77777777" w:rsidR="004A268E" w:rsidRDefault="004A268E" w:rsidP="00C56A3B">
            <w:pPr>
              <w:ind w:firstLine="0"/>
              <w:rPr>
                <w:sz w:val="24"/>
                <w:szCs w:val="24"/>
              </w:rPr>
            </w:pPr>
            <w:r>
              <w:rPr>
                <w:sz w:val="24"/>
                <w:szCs w:val="24"/>
              </w:rPr>
              <w:t>Отчет представлен к</w:t>
            </w:r>
          </w:p>
          <w:p w14:paraId="7F8E6753" w14:textId="77777777" w:rsidR="004A268E" w:rsidRDefault="004A268E" w:rsidP="00C56A3B">
            <w:pPr>
              <w:ind w:firstLine="0"/>
              <w:rPr>
                <w:sz w:val="24"/>
                <w:szCs w:val="24"/>
              </w:rPr>
            </w:pPr>
            <w:r>
              <w:rPr>
                <w:sz w:val="24"/>
                <w:szCs w:val="24"/>
              </w:rPr>
              <w:t>рассмотрению:</w:t>
            </w:r>
          </w:p>
          <w:p w14:paraId="151EE087" w14:textId="07CBDD45" w:rsidR="004A268E" w:rsidRDefault="004A268E" w:rsidP="00C56A3B">
            <w:pPr>
              <w:ind w:firstLine="0"/>
              <w:rPr>
                <w:sz w:val="24"/>
                <w:szCs w:val="24"/>
              </w:rPr>
            </w:pPr>
            <w:r>
              <w:rPr>
                <w:sz w:val="24"/>
                <w:szCs w:val="24"/>
              </w:rPr>
              <w:t xml:space="preserve">Студент группы </w:t>
            </w:r>
            <w:r w:rsidRPr="00C51325">
              <w:rPr>
                <w:sz w:val="24"/>
                <w:szCs w:val="24"/>
              </w:rPr>
              <w:t>ИКБО-</w:t>
            </w:r>
            <w:r w:rsidRPr="00C51325">
              <w:rPr>
                <w:sz w:val="24"/>
                <w:szCs w:val="24"/>
              </w:rPr>
              <w:t>10</w:t>
            </w:r>
            <w:r w:rsidRPr="00C51325">
              <w:rPr>
                <w:sz w:val="24"/>
                <w:szCs w:val="24"/>
              </w:rPr>
              <w:t>-24</w:t>
            </w:r>
          </w:p>
          <w:p w14:paraId="5C985ACE" w14:textId="77777777" w:rsidR="004A268E" w:rsidRDefault="004A268E" w:rsidP="00C56A3B">
            <w:pPr>
              <w:ind w:firstLine="0"/>
              <w:rPr>
                <w:sz w:val="24"/>
                <w:szCs w:val="24"/>
              </w:rPr>
            </w:pPr>
          </w:p>
        </w:tc>
        <w:tc>
          <w:tcPr>
            <w:tcW w:w="2473" w:type="dxa"/>
          </w:tcPr>
          <w:p w14:paraId="5BE080C7" w14:textId="77777777" w:rsidR="004A268E" w:rsidRDefault="004A268E" w:rsidP="00C56A3B">
            <w:pPr>
              <w:ind w:firstLine="0"/>
              <w:rPr>
                <w:sz w:val="24"/>
                <w:szCs w:val="24"/>
              </w:rPr>
            </w:pPr>
          </w:p>
          <w:p w14:paraId="4EB93A5E" w14:textId="77777777" w:rsidR="004A268E" w:rsidRDefault="004A268E" w:rsidP="00C56A3B">
            <w:pPr>
              <w:ind w:firstLine="0"/>
              <w:rPr>
                <w:sz w:val="24"/>
                <w:szCs w:val="24"/>
              </w:rPr>
            </w:pPr>
          </w:p>
          <w:p w14:paraId="33010D74" w14:textId="77777777" w:rsidR="004A268E" w:rsidRDefault="004A268E" w:rsidP="00C56A3B">
            <w:pPr>
              <w:ind w:firstLine="0"/>
              <w:rPr>
                <w:sz w:val="24"/>
                <w:szCs w:val="24"/>
              </w:rPr>
            </w:pPr>
            <w:r>
              <w:rPr>
                <w:sz w:val="24"/>
                <w:szCs w:val="24"/>
              </w:rPr>
              <w:t>«21» декабря 2026 г.</w:t>
            </w:r>
          </w:p>
        </w:tc>
        <w:tc>
          <w:tcPr>
            <w:tcW w:w="3511" w:type="dxa"/>
          </w:tcPr>
          <w:p w14:paraId="4A6DE4CB" w14:textId="77777777" w:rsidR="004A268E" w:rsidRDefault="004A268E" w:rsidP="00C56A3B">
            <w:pPr>
              <w:ind w:firstLine="0"/>
              <w:rPr>
                <w:sz w:val="24"/>
                <w:szCs w:val="24"/>
              </w:rPr>
            </w:pPr>
          </w:p>
          <w:p w14:paraId="74EF2EC9" w14:textId="77777777" w:rsidR="004A268E" w:rsidRDefault="004A268E" w:rsidP="00C56A3B">
            <w:pPr>
              <w:pBdr>
                <w:bottom w:val="single" w:sz="12" w:space="1" w:color="000000"/>
              </w:pBdr>
              <w:ind w:firstLine="0"/>
              <w:rPr>
                <w:sz w:val="24"/>
                <w:szCs w:val="24"/>
              </w:rPr>
            </w:pPr>
          </w:p>
          <w:p w14:paraId="16E2DC91" w14:textId="3EBD5763" w:rsidR="004A268E" w:rsidRDefault="004A268E" w:rsidP="00C56A3B">
            <w:pPr>
              <w:pBdr>
                <w:bottom w:val="single" w:sz="12" w:space="1" w:color="000000"/>
              </w:pBdr>
              <w:ind w:firstLine="0"/>
              <w:jc w:val="right"/>
              <w:rPr>
                <w:sz w:val="24"/>
                <w:szCs w:val="24"/>
              </w:rPr>
            </w:pPr>
            <w:r>
              <w:rPr>
                <w:sz w:val="24"/>
                <w:szCs w:val="24"/>
              </w:rPr>
              <w:t xml:space="preserve">                  </w:t>
            </w:r>
            <w:r>
              <w:rPr>
                <w:sz w:val="24"/>
                <w:szCs w:val="24"/>
              </w:rPr>
              <w:t>Косточко С.А.</w:t>
            </w:r>
          </w:p>
          <w:p w14:paraId="183470C8" w14:textId="77777777" w:rsidR="004A268E" w:rsidRDefault="004A268E" w:rsidP="00C56A3B">
            <w:pPr>
              <w:ind w:firstLine="0"/>
              <w:jc w:val="center"/>
              <w:rPr>
                <w:sz w:val="22"/>
                <w:szCs w:val="22"/>
              </w:rPr>
            </w:pPr>
            <w:r>
              <w:rPr>
                <w:sz w:val="22"/>
                <w:szCs w:val="22"/>
              </w:rPr>
              <w:t>(подпись и расшифровка подписи)</w:t>
            </w:r>
          </w:p>
          <w:p w14:paraId="2ED774C9" w14:textId="77777777" w:rsidR="004A268E" w:rsidRDefault="004A268E" w:rsidP="00C56A3B">
            <w:pPr>
              <w:ind w:firstLine="0"/>
              <w:rPr>
                <w:sz w:val="24"/>
                <w:szCs w:val="24"/>
              </w:rPr>
            </w:pPr>
          </w:p>
        </w:tc>
      </w:tr>
      <w:tr w:rsidR="004A268E" w14:paraId="212E75E6" w14:textId="77777777" w:rsidTr="00C56A3B">
        <w:tc>
          <w:tcPr>
            <w:tcW w:w="3759" w:type="dxa"/>
          </w:tcPr>
          <w:p w14:paraId="3BCD1399" w14:textId="77777777" w:rsidR="004A268E" w:rsidRDefault="004A268E" w:rsidP="00C56A3B">
            <w:pPr>
              <w:ind w:firstLine="0"/>
              <w:rPr>
                <w:sz w:val="24"/>
                <w:szCs w:val="24"/>
              </w:rPr>
            </w:pPr>
            <w:r>
              <w:rPr>
                <w:sz w:val="24"/>
                <w:szCs w:val="24"/>
              </w:rPr>
              <w:t>Отчет утвержден.</w:t>
            </w:r>
          </w:p>
          <w:p w14:paraId="4575AAF9" w14:textId="77777777" w:rsidR="004A268E" w:rsidRDefault="004A268E" w:rsidP="00C56A3B">
            <w:pPr>
              <w:ind w:firstLine="0"/>
              <w:rPr>
                <w:sz w:val="24"/>
                <w:szCs w:val="24"/>
              </w:rPr>
            </w:pPr>
            <w:r>
              <w:rPr>
                <w:sz w:val="24"/>
                <w:szCs w:val="24"/>
              </w:rPr>
              <w:t>Допущен к защите:</w:t>
            </w:r>
          </w:p>
          <w:p w14:paraId="4E2CFCDB" w14:textId="77777777" w:rsidR="004A268E" w:rsidRDefault="004A268E" w:rsidP="00C56A3B">
            <w:pPr>
              <w:ind w:firstLine="0"/>
              <w:rPr>
                <w:sz w:val="24"/>
                <w:szCs w:val="24"/>
              </w:rPr>
            </w:pPr>
          </w:p>
        </w:tc>
        <w:tc>
          <w:tcPr>
            <w:tcW w:w="2473" w:type="dxa"/>
          </w:tcPr>
          <w:p w14:paraId="2EED34B4" w14:textId="77777777" w:rsidR="004A268E" w:rsidRDefault="004A268E" w:rsidP="00C56A3B">
            <w:pPr>
              <w:ind w:firstLine="0"/>
              <w:rPr>
                <w:sz w:val="24"/>
                <w:szCs w:val="24"/>
              </w:rPr>
            </w:pPr>
          </w:p>
        </w:tc>
        <w:tc>
          <w:tcPr>
            <w:tcW w:w="3511" w:type="dxa"/>
          </w:tcPr>
          <w:p w14:paraId="5D0B9A61" w14:textId="77777777" w:rsidR="004A268E" w:rsidRDefault="004A268E" w:rsidP="00C56A3B">
            <w:pPr>
              <w:ind w:firstLine="0"/>
              <w:rPr>
                <w:sz w:val="24"/>
                <w:szCs w:val="24"/>
              </w:rPr>
            </w:pPr>
          </w:p>
        </w:tc>
      </w:tr>
      <w:tr w:rsidR="004A268E" w14:paraId="552074BB" w14:textId="77777777" w:rsidTr="00C56A3B">
        <w:tc>
          <w:tcPr>
            <w:tcW w:w="3759" w:type="dxa"/>
          </w:tcPr>
          <w:p w14:paraId="0E6DB94C" w14:textId="77777777" w:rsidR="004A268E" w:rsidRDefault="004A268E" w:rsidP="00C56A3B">
            <w:pPr>
              <w:ind w:firstLine="0"/>
              <w:jc w:val="left"/>
              <w:rPr>
                <w:sz w:val="24"/>
                <w:szCs w:val="24"/>
              </w:rPr>
            </w:pPr>
            <w:r>
              <w:rPr>
                <w:sz w:val="24"/>
                <w:szCs w:val="24"/>
              </w:rPr>
              <w:t xml:space="preserve">Руководитель практики </w:t>
            </w:r>
          </w:p>
          <w:p w14:paraId="226A49B1" w14:textId="77777777" w:rsidR="004A268E" w:rsidRDefault="004A268E" w:rsidP="00C56A3B">
            <w:pPr>
              <w:ind w:firstLine="0"/>
              <w:jc w:val="left"/>
              <w:rPr>
                <w:sz w:val="24"/>
                <w:szCs w:val="24"/>
              </w:rPr>
            </w:pPr>
            <w:r>
              <w:rPr>
                <w:sz w:val="24"/>
                <w:szCs w:val="24"/>
              </w:rPr>
              <w:t>от кафедры</w:t>
            </w:r>
          </w:p>
        </w:tc>
        <w:tc>
          <w:tcPr>
            <w:tcW w:w="2473" w:type="dxa"/>
          </w:tcPr>
          <w:p w14:paraId="6299BDCD" w14:textId="77777777" w:rsidR="004A268E" w:rsidRDefault="004A268E" w:rsidP="00C56A3B">
            <w:pPr>
              <w:ind w:firstLine="0"/>
              <w:rPr>
                <w:sz w:val="24"/>
                <w:szCs w:val="24"/>
              </w:rPr>
            </w:pPr>
          </w:p>
          <w:p w14:paraId="3F134BA5" w14:textId="77777777" w:rsidR="004A268E" w:rsidRDefault="004A268E" w:rsidP="00C56A3B">
            <w:pPr>
              <w:ind w:firstLine="0"/>
              <w:rPr>
                <w:sz w:val="24"/>
                <w:szCs w:val="24"/>
              </w:rPr>
            </w:pPr>
            <w:r>
              <w:rPr>
                <w:sz w:val="24"/>
                <w:szCs w:val="24"/>
              </w:rPr>
              <w:t>«21» декабря 2026 г.</w:t>
            </w:r>
          </w:p>
        </w:tc>
        <w:tc>
          <w:tcPr>
            <w:tcW w:w="3511" w:type="dxa"/>
          </w:tcPr>
          <w:p w14:paraId="6249E18A" w14:textId="77777777" w:rsidR="004A268E" w:rsidRDefault="004A268E" w:rsidP="00C56A3B">
            <w:pPr>
              <w:ind w:firstLine="0"/>
              <w:rPr>
                <w:sz w:val="24"/>
                <w:szCs w:val="24"/>
              </w:rPr>
            </w:pPr>
          </w:p>
          <w:p w14:paraId="475E5ADA" w14:textId="5A7B233A" w:rsidR="004A268E" w:rsidRDefault="004A268E" w:rsidP="00C56A3B">
            <w:pPr>
              <w:pBdr>
                <w:bottom w:val="single" w:sz="12" w:space="1" w:color="000000"/>
              </w:pBdr>
              <w:ind w:firstLine="0"/>
              <w:jc w:val="right"/>
              <w:rPr>
                <w:sz w:val="24"/>
                <w:szCs w:val="24"/>
              </w:rPr>
            </w:pPr>
            <w:r>
              <w:rPr>
                <w:sz w:val="24"/>
                <w:szCs w:val="24"/>
              </w:rPr>
              <w:t xml:space="preserve">                  </w:t>
            </w:r>
            <w:r>
              <w:rPr>
                <w:sz w:val="24"/>
                <w:szCs w:val="24"/>
              </w:rPr>
              <w:t>Синицын А.В.</w:t>
            </w:r>
          </w:p>
          <w:p w14:paraId="09D0305F" w14:textId="77777777" w:rsidR="004A268E" w:rsidRDefault="004A268E" w:rsidP="00C56A3B">
            <w:pPr>
              <w:ind w:firstLine="0"/>
              <w:jc w:val="center"/>
              <w:rPr>
                <w:sz w:val="22"/>
                <w:szCs w:val="22"/>
              </w:rPr>
            </w:pPr>
            <w:r>
              <w:rPr>
                <w:sz w:val="22"/>
                <w:szCs w:val="22"/>
              </w:rPr>
              <w:t>(подпись и расшифровка подписи)</w:t>
            </w:r>
          </w:p>
          <w:p w14:paraId="12DC5174" w14:textId="77777777" w:rsidR="004A268E" w:rsidRDefault="004A268E" w:rsidP="00C56A3B">
            <w:pPr>
              <w:ind w:firstLine="0"/>
              <w:rPr>
                <w:sz w:val="24"/>
                <w:szCs w:val="24"/>
              </w:rPr>
            </w:pPr>
          </w:p>
          <w:p w14:paraId="292D97AC" w14:textId="77777777" w:rsidR="004A268E" w:rsidRDefault="004A268E" w:rsidP="00C56A3B">
            <w:pPr>
              <w:ind w:firstLine="0"/>
              <w:rPr>
                <w:sz w:val="24"/>
                <w:szCs w:val="24"/>
              </w:rPr>
            </w:pPr>
          </w:p>
        </w:tc>
      </w:tr>
    </w:tbl>
    <w:p w14:paraId="444A052E" w14:textId="77777777" w:rsidR="00D9736F" w:rsidRDefault="00D9736F">
      <w:pPr>
        <w:spacing w:after="0" w:line="240" w:lineRule="auto"/>
        <w:jc w:val="center"/>
        <w:rPr>
          <w:rFonts w:ascii="Times New Roman" w:hAnsi="Times New Roman" w:cs="Times New Roman"/>
          <w:sz w:val="24"/>
          <w:szCs w:val="28"/>
        </w:rPr>
      </w:pPr>
    </w:p>
    <w:p w14:paraId="60C389B3" w14:textId="77777777" w:rsidR="00D9736F" w:rsidRDefault="00D9736F">
      <w:pPr>
        <w:spacing w:after="0" w:line="240" w:lineRule="auto"/>
        <w:jc w:val="center"/>
        <w:rPr>
          <w:rFonts w:ascii="Times New Roman" w:hAnsi="Times New Roman" w:cs="Times New Roman"/>
          <w:sz w:val="24"/>
          <w:szCs w:val="28"/>
        </w:rPr>
      </w:pPr>
    </w:p>
    <w:p w14:paraId="6C127D8E" w14:textId="77777777" w:rsidR="00D9736F" w:rsidRDefault="00D9736F">
      <w:pPr>
        <w:spacing w:after="0" w:line="240" w:lineRule="auto"/>
        <w:jc w:val="center"/>
        <w:rPr>
          <w:rFonts w:ascii="Times New Roman" w:hAnsi="Times New Roman" w:cs="Times New Roman"/>
          <w:sz w:val="24"/>
          <w:szCs w:val="28"/>
        </w:rPr>
      </w:pPr>
    </w:p>
    <w:p w14:paraId="4EC86038" w14:textId="77777777" w:rsidR="00D9736F" w:rsidRDefault="00D9736F">
      <w:pPr>
        <w:spacing w:after="0" w:line="240" w:lineRule="auto"/>
        <w:jc w:val="center"/>
        <w:rPr>
          <w:rFonts w:ascii="Times New Roman" w:hAnsi="Times New Roman" w:cs="Times New Roman"/>
          <w:sz w:val="24"/>
          <w:szCs w:val="28"/>
        </w:rPr>
      </w:pPr>
    </w:p>
    <w:p w14:paraId="0341221A" w14:textId="77777777" w:rsidR="00D9736F" w:rsidRDefault="00D9736F">
      <w:pPr>
        <w:spacing w:after="0" w:line="240" w:lineRule="auto"/>
        <w:jc w:val="center"/>
        <w:rPr>
          <w:rFonts w:ascii="Times New Roman" w:hAnsi="Times New Roman" w:cs="Times New Roman"/>
          <w:sz w:val="24"/>
          <w:szCs w:val="28"/>
        </w:rPr>
      </w:pPr>
    </w:p>
    <w:p w14:paraId="6B9FFB67" w14:textId="77777777" w:rsidR="00D9736F" w:rsidRDefault="00D9736F">
      <w:pPr>
        <w:spacing w:after="0" w:line="240" w:lineRule="auto"/>
        <w:jc w:val="center"/>
        <w:rPr>
          <w:rFonts w:ascii="Times New Roman" w:hAnsi="Times New Roman" w:cs="Times New Roman"/>
          <w:sz w:val="24"/>
          <w:szCs w:val="28"/>
        </w:rPr>
      </w:pPr>
    </w:p>
    <w:p w14:paraId="0CF5617F" w14:textId="77777777" w:rsidR="00D9736F" w:rsidRDefault="00D9736F">
      <w:pPr>
        <w:spacing w:after="0" w:line="240" w:lineRule="auto"/>
        <w:jc w:val="center"/>
        <w:rPr>
          <w:rFonts w:ascii="Times New Roman" w:hAnsi="Times New Roman" w:cs="Times New Roman"/>
          <w:sz w:val="24"/>
          <w:szCs w:val="28"/>
        </w:rPr>
      </w:pPr>
    </w:p>
    <w:p w14:paraId="623193FF" w14:textId="77777777" w:rsidR="00D9736F" w:rsidRDefault="00D9736F">
      <w:pPr>
        <w:spacing w:after="0" w:line="240" w:lineRule="auto"/>
        <w:jc w:val="center"/>
        <w:rPr>
          <w:rFonts w:ascii="Times New Roman" w:hAnsi="Times New Roman" w:cs="Times New Roman"/>
          <w:sz w:val="24"/>
          <w:szCs w:val="28"/>
        </w:rPr>
      </w:pPr>
    </w:p>
    <w:p w14:paraId="714E4BAE" w14:textId="77777777" w:rsidR="00D9736F" w:rsidRDefault="00D9736F">
      <w:pPr>
        <w:spacing w:after="0" w:line="240" w:lineRule="auto"/>
        <w:jc w:val="center"/>
        <w:rPr>
          <w:rFonts w:ascii="Times New Roman" w:hAnsi="Times New Roman" w:cs="Times New Roman"/>
          <w:sz w:val="24"/>
          <w:szCs w:val="28"/>
        </w:rPr>
      </w:pPr>
    </w:p>
    <w:p w14:paraId="79AE6FA7" w14:textId="77777777" w:rsidR="00D9736F" w:rsidRDefault="00D9736F">
      <w:pPr>
        <w:spacing w:after="0" w:line="240" w:lineRule="auto"/>
        <w:jc w:val="center"/>
        <w:rPr>
          <w:rFonts w:ascii="Times New Roman" w:hAnsi="Times New Roman" w:cs="Times New Roman"/>
          <w:sz w:val="24"/>
          <w:szCs w:val="28"/>
        </w:rPr>
      </w:pPr>
    </w:p>
    <w:p w14:paraId="40F8641B" w14:textId="77777777" w:rsidR="00D9736F" w:rsidRDefault="00D9736F">
      <w:pPr>
        <w:spacing w:after="0" w:line="240" w:lineRule="auto"/>
        <w:jc w:val="center"/>
        <w:rPr>
          <w:rFonts w:ascii="Times New Roman" w:hAnsi="Times New Roman" w:cs="Times New Roman"/>
          <w:sz w:val="24"/>
          <w:szCs w:val="28"/>
        </w:rPr>
      </w:pPr>
    </w:p>
    <w:p w14:paraId="71751A3E" w14:textId="77777777" w:rsidR="00D9736F" w:rsidRDefault="00D9736F">
      <w:pPr>
        <w:spacing w:after="0" w:line="240" w:lineRule="auto"/>
        <w:jc w:val="center"/>
        <w:rPr>
          <w:rFonts w:ascii="Times New Roman" w:hAnsi="Times New Roman" w:cs="Times New Roman"/>
          <w:sz w:val="24"/>
          <w:szCs w:val="28"/>
        </w:rPr>
      </w:pPr>
    </w:p>
    <w:p w14:paraId="3556A3A9" w14:textId="347CBC81" w:rsidR="009922ED" w:rsidRDefault="00EB0A0E">
      <w:pPr>
        <w:spacing w:after="0" w:line="240" w:lineRule="auto"/>
        <w:jc w:val="center"/>
        <w:rPr>
          <w:rFonts w:ascii="Times New Roman" w:hAnsi="Times New Roman" w:cs="Times New Roman"/>
          <w:sz w:val="28"/>
          <w:szCs w:val="28"/>
        </w:rPr>
      </w:pPr>
      <w:r>
        <w:rPr>
          <w:rFonts w:ascii="Times New Roman" w:hAnsi="Times New Roman" w:cs="Times New Roman"/>
          <w:sz w:val="24"/>
          <w:szCs w:val="28"/>
        </w:rPr>
        <w:t>Москва 2026 г.</w:t>
      </w:r>
    </w:p>
    <w:p w14:paraId="57D15DDD" w14:textId="77777777" w:rsidR="0096656D" w:rsidRDefault="0096656D">
      <w:pPr>
        <w:pageBreakBefore/>
        <w:spacing w:after="0" w:line="20" w:lineRule="exact"/>
      </w:pPr>
    </w:p>
    <w:tbl>
      <w:tblPr>
        <w:tblW w:w="9354" w:type="dxa"/>
        <w:tblCellMar>
          <w:left w:w="0" w:type="dxa"/>
          <w:right w:w="0" w:type="dxa"/>
        </w:tblCellMar>
        <w:tblLook w:val="0000" w:firstRow="0" w:lastRow="0" w:firstColumn="0" w:lastColumn="0" w:noHBand="0" w:noVBand="0"/>
      </w:tblPr>
      <w:tblGrid>
        <w:gridCol w:w="9354"/>
      </w:tblGrid>
      <w:tr w:rsidR="009922ED" w14:paraId="78B06F89" w14:textId="77777777">
        <w:trPr>
          <w:cantSplit/>
          <w:trHeight w:val="180"/>
        </w:trPr>
        <w:tc>
          <w:tcPr>
            <w:tcW w:w="5000" w:type="pct"/>
          </w:tcPr>
          <w:p w14:paraId="160ACE77" w14:textId="77777777" w:rsidR="009922ED" w:rsidRDefault="00EB0A0E">
            <w:pPr>
              <w:spacing w:after="0" w:line="240" w:lineRule="auto"/>
              <w:jc w:val="center"/>
              <w:rPr>
                <w:rFonts w:ascii="Times New Roman" w:hAnsi="Times New Roman" w:cs="Times New Roman"/>
                <w:caps/>
              </w:rPr>
            </w:pPr>
            <w:r>
              <w:rPr>
                <w:rFonts w:ascii="Times New Roman" w:hAnsi="Times New Roman" w:cs="Times New Roman"/>
                <w:caps/>
                <w:noProof/>
                <w:sz w:val="24"/>
              </w:rPr>
              <mc:AlternateContent>
                <mc:Choice Requires="wpg">
                  <w:drawing>
                    <wp:inline distT="0" distB="0" distL="0" distR="0" wp14:anchorId="462B74E9" wp14:editId="0C30F021">
                      <wp:extent cx="992038" cy="1124059"/>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7"/>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78.11pt;height:88.51pt;mso-wrap-distance-left:0.00pt;mso-wrap-distance-top:0.00pt;mso-wrap-distance-right:0.00pt;mso-wrap-distance-bottom:0.00pt;" stroked="false">
                      <v:path textboxrect="0,0,0,0"/>
                      <v:imagedata r:id="rId9" o:title=""/>
                    </v:shape>
                  </w:pict>
                </mc:Fallback>
              </mc:AlternateContent>
            </w:r>
          </w:p>
          <w:p w14:paraId="379F6347" w14:textId="77777777" w:rsidR="009922ED" w:rsidRDefault="00EB0A0E">
            <w:pPr>
              <w:spacing w:after="0" w:line="240" w:lineRule="auto"/>
              <w:jc w:val="center"/>
              <w:rPr>
                <w:rFonts w:ascii="Times New Roman" w:hAnsi="Times New Roman" w:cs="Times New Roman"/>
                <w:caps/>
              </w:rPr>
            </w:pPr>
            <w:r>
              <w:rPr>
                <w:rFonts w:ascii="Times New Roman" w:hAnsi="Times New Roman" w:cs="Times New Roman"/>
                <w:caps/>
                <w:sz w:val="24"/>
              </w:rPr>
              <w:t>МИНОБРНАУКИ РОССИИ</w:t>
            </w:r>
          </w:p>
        </w:tc>
      </w:tr>
      <w:tr w:rsidR="009922ED" w14:paraId="660484B7" w14:textId="77777777">
        <w:trPr>
          <w:cantSplit/>
          <w:trHeight w:val="1417"/>
        </w:trPr>
        <w:tc>
          <w:tcPr>
            <w:tcW w:w="5000" w:type="pct"/>
          </w:tcPr>
          <w:p w14:paraId="23B3C552" w14:textId="77777777" w:rsidR="009922ED" w:rsidRDefault="00EB0A0E">
            <w:pPr>
              <w:widowControl w:val="0"/>
              <w:spacing w:after="0" w:line="240"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CYR"/>
                <w:b/>
                <w:bCs/>
                <w:iCs/>
                <w:sz w:val="24"/>
                <w:szCs w:val="24"/>
              </w:rPr>
              <w:t>«</w:t>
            </w:r>
            <w:r>
              <w:rPr>
                <w:rFonts w:ascii="Times New Roman" w:eastAsia="Times New Roman" w:hAnsi="Times New Roman" w:cs="Times New Roman"/>
                <w:b/>
                <w:bCs/>
                <w:iCs/>
                <w:sz w:val="24"/>
                <w:szCs w:val="24"/>
              </w:rPr>
              <w:t>МИРЭА</w:t>
            </w:r>
            <w:r>
              <w:rPr>
                <w:rFonts w:ascii="Times New Roman" w:eastAsia="Times New Roman" w:hAnsi="Times New Roman" w:cs="Times New Roman CYR"/>
                <w:b/>
                <w:bCs/>
                <w:iCs/>
                <w:sz w:val="24"/>
                <w:szCs w:val="24"/>
              </w:rPr>
              <w:t xml:space="preserve"> </w:t>
            </w:r>
            <w:r>
              <w:rPr>
                <w:rFonts w:ascii="Times New Roman" w:eastAsia="Symbol" w:hAnsi="Times New Roman" w:cs="Symbol"/>
                <w:b/>
                <w:bCs/>
                <w:iCs/>
                <w:sz w:val="24"/>
                <w:szCs w:val="24"/>
              </w:rPr>
              <w:t>-</w:t>
            </w:r>
            <w:r>
              <w:rPr>
                <w:rFonts w:ascii="Times New Roman" w:eastAsia="Times New Roman" w:hAnsi="Times New Roman" w:cs="Times New Roman"/>
                <w:b/>
                <w:bCs/>
                <w:iCs/>
                <w:sz w:val="24"/>
                <w:szCs w:val="24"/>
              </w:rPr>
              <w:t xml:space="preserve"> Российский технологический университет</w:t>
            </w:r>
            <w:r>
              <w:rPr>
                <w:rFonts w:ascii="Times New Roman" w:eastAsia="Times New Roman" w:hAnsi="Times New Roman" w:cs="Times New Roman CYR"/>
                <w:b/>
                <w:bCs/>
                <w:iCs/>
                <w:sz w:val="24"/>
                <w:szCs w:val="24"/>
              </w:rPr>
              <w:t>»</w:t>
            </w:r>
          </w:p>
          <w:p w14:paraId="42A599A7" w14:textId="77777777" w:rsidR="009922ED" w:rsidRDefault="00EB0A0E">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14:anchorId="4C78E187" wp14:editId="5470D314">
                      <wp:extent cx="5600700" cy="1270"/>
                      <wp:effectExtent l="20955" t="22860" r="26670" b="23495"/>
                      <wp:docPr id="4" name="Прямая соединительная линия 4"/>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w:pict>
                    <v:line id="shape 3" o:spid="_x0000_s3"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14:paraId="566453A5" w14:textId="77777777" w:rsidR="009922ED" w:rsidRDefault="00EB0A0E">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14:paraId="61E9C1BF" w14:textId="77777777" w:rsidR="009922ED" w:rsidRDefault="00EB0A0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(ИиППО)</w:t>
      </w:r>
    </w:p>
    <w:p w14:paraId="5FBAB04D" w14:textId="77777777" w:rsidR="009922ED" w:rsidRDefault="009922ED">
      <w:pPr>
        <w:spacing w:after="0" w:line="240" w:lineRule="auto"/>
        <w:jc w:val="center"/>
        <w:rPr>
          <w:rFonts w:ascii="Times New Roman" w:hAnsi="Times New Roman" w:cs="Times New Roman"/>
          <w:sz w:val="24"/>
          <w:szCs w:val="24"/>
        </w:rPr>
      </w:pPr>
    </w:p>
    <w:p w14:paraId="180A53BD" w14:textId="77777777" w:rsidR="009922ED" w:rsidRDefault="009922ED">
      <w:pPr>
        <w:spacing w:after="0" w:line="240" w:lineRule="auto"/>
        <w:rPr>
          <w:rFonts w:ascii="Times New Roman" w:hAnsi="Times New Roman" w:cs="Times New Roman"/>
          <w:b/>
        </w:rPr>
      </w:pPr>
    </w:p>
    <w:p w14:paraId="5F3B445D" w14:textId="77777777" w:rsidR="009922ED" w:rsidRPr="007B26A0" w:rsidRDefault="00EB0A0E">
      <w:pPr>
        <w:spacing w:after="0" w:line="240" w:lineRule="auto"/>
        <w:jc w:val="center"/>
        <w:rPr>
          <w:rFonts w:ascii="Times New Roman" w:hAnsi="Times New Roman" w:cs="Times New Roman"/>
          <w:b/>
          <w:sz w:val="28"/>
          <w:szCs w:val="28"/>
        </w:rPr>
      </w:pPr>
      <w:r w:rsidRPr="007B26A0">
        <w:rPr>
          <w:rFonts w:ascii="Times New Roman" w:hAnsi="Times New Roman" w:cs="Times New Roman"/>
          <w:b/>
          <w:sz w:val="28"/>
          <w:szCs w:val="28"/>
        </w:rPr>
        <w:t>ИНДИВИДУАЛЬНОЕ ЗАДАНИЕ НА ПРОИЗВОДСТВЕННУЮ ПРАКТИКУ</w:t>
      </w:r>
    </w:p>
    <w:p w14:paraId="7FBA814B" w14:textId="77777777" w:rsidR="009922ED" w:rsidRPr="007B26A0" w:rsidRDefault="00EB0A0E">
      <w:pPr>
        <w:spacing w:after="0" w:line="240" w:lineRule="auto"/>
        <w:jc w:val="center"/>
        <w:rPr>
          <w:rFonts w:ascii="Times New Roman" w:hAnsi="Times New Roman" w:cs="Times New Roman"/>
          <w:b/>
          <w:sz w:val="28"/>
          <w:szCs w:val="28"/>
        </w:rPr>
      </w:pPr>
      <w:r w:rsidRPr="007B26A0">
        <w:rPr>
          <w:rFonts w:ascii="Times New Roman" w:hAnsi="Times New Roman" w:cs="Times New Roman"/>
          <w:b/>
          <w:sz w:val="28"/>
          <w:szCs w:val="28"/>
        </w:rPr>
        <w:t>Учебная практика</w:t>
      </w:r>
    </w:p>
    <w:p w14:paraId="30FF0E76" w14:textId="77777777" w:rsidR="009922ED" w:rsidRPr="007B26A0" w:rsidRDefault="009922ED">
      <w:pPr>
        <w:spacing w:after="0" w:line="240" w:lineRule="auto"/>
        <w:jc w:val="center"/>
        <w:rPr>
          <w:rFonts w:ascii="Times New Roman" w:hAnsi="Times New Roman" w:cs="Times New Roman"/>
          <w:sz w:val="28"/>
          <w:szCs w:val="28"/>
        </w:rPr>
      </w:pPr>
    </w:p>
    <w:p w14:paraId="43DA9437" w14:textId="77777777" w:rsidR="009922ED" w:rsidRPr="007B26A0" w:rsidRDefault="00EB0A0E">
      <w:pPr>
        <w:spacing w:after="0" w:line="240" w:lineRule="auto"/>
        <w:jc w:val="center"/>
        <w:rPr>
          <w:rFonts w:ascii="Times New Roman" w:hAnsi="Times New Roman" w:cs="Times New Roman"/>
          <w:b/>
          <w:sz w:val="28"/>
          <w:szCs w:val="28"/>
        </w:rPr>
      </w:pPr>
      <w:r w:rsidRPr="007B26A0">
        <w:rPr>
          <w:rFonts w:ascii="Times New Roman" w:hAnsi="Times New Roman" w:cs="Times New Roman"/>
          <w:b/>
          <w:sz w:val="28"/>
          <w:szCs w:val="28"/>
        </w:rPr>
        <w:t>Студенту 3 курса учебной группы ИКБО-10-24</w:t>
      </w:r>
    </w:p>
    <w:p w14:paraId="3374E988" w14:textId="77777777" w:rsidR="009922ED" w:rsidRPr="007B26A0" w:rsidRDefault="00EB0A0E">
      <w:pPr>
        <w:spacing w:after="0" w:line="240" w:lineRule="auto"/>
        <w:jc w:val="center"/>
        <w:rPr>
          <w:rFonts w:ascii="Times New Roman" w:hAnsi="Times New Roman" w:cs="Times New Roman"/>
          <w:b/>
          <w:sz w:val="28"/>
          <w:szCs w:val="28"/>
        </w:rPr>
      </w:pPr>
      <w:r w:rsidRPr="007B26A0">
        <w:rPr>
          <w:rFonts w:ascii="Times New Roman" w:hAnsi="Times New Roman" w:cs="Times New Roman"/>
          <w:b/>
          <w:sz w:val="28"/>
          <w:szCs w:val="28"/>
        </w:rPr>
        <w:t>Косточко Сергею Алексеевичу</w:t>
      </w:r>
    </w:p>
    <w:p w14:paraId="272FE14C" w14:textId="77777777" w:rsidR="009922ED" w:rsidRPr="00B40BD4" w:rsidRDefault="00EB0A0E">
      <w:pPr>
        <w:spacing w:after="0" w:line="240" w:lineRule="auto"/>
        <w:rPr>
          <w:rFonts w:ascii="Times New Roman" w:hAnsi="Times New Roman" w:cs="Times New Roman"/>
          <w:sz w:val="24"/>
          <w:szCs w:val="24"/>
          <w:u w:val="single"/>
        </w:rPr>
      </w:pPr>
      <w:r w:rsidRPr="00B40BD4">
        <w:rPr>
          <w:rFonts w:ascii="Times New Roman" w:hAnsi="Times New Roman" w:cs="Times New Roman"/>
          <w:b/>
          <w:bCs/>
          <w:sz w:val="24"/>
          <w:szCs w:val="24"/>
        </w:rPr>
        <w:t xml:space="preserve">Место и время практики: </w:t>
      </w:r>
      <w:bookmarkStart w:id="0" w:name="_Hlk220153855"/>
      <w:bookmarkEnd w:id="0"/>
      <w:r w:rsidRPr="00B40BD4">
        <w:rPr>
          <w:rFonts w:ascii="Times New Roman" w:hAnsi="Times New Roman"/>
          <w:sz w:val="24"/>
          <w:szCs w:val="24"/>
          <w:u w:val="single"/>
        </w:rPr>
        <w:t>Общество с ограниченной ответственностью «Бюджетные и Финансовые Технологии», с 01 сентября 2026 г. по 21 декабря 2026 г.</w:t>
      </w:r>
    </w:p>
    <w:p w14:paraId="72E2E0BF" w14:textId="03A01769" w:rsidR="009922ED" w:rsidRPr="00B40BD4" w:rsidRDefault="00EB0A0E">
      <w:pPr>
        <w:spacing w:after="0" w:line="240" w:lineRule="auto"/>
        <w:rPr>
          <w:rFonts w:ascii="Times New Roman" w:hAnsi="Times New Roman" w:cs="Times New Roman"/>
          <w:b/>
          <w:bCs/>
          <w:sz w:val="24"/>
          <w:szCs w:val="24"/>
        </w:rPr>
      </w:pPr>
      <w:r w:rsidRPr="00B40BD4">
        <w:rPr>
          <w:rFonts w:ascii="Times New Roman" w:hAnsi="Times New Roman" w:cs="Times New Roman"/>
          <w:b/>
          <w:bCs/>
          <w:sz w:val="24"/>
          <w:szCs w:val="24"/>
        </w:rPr>
        <w:t xml:space="preserve">Должность на практике: </w:t>
      </w:r>
      <w:r w:rsidRPr="00B40BD4">
        <w:rPr>
          <w:rFonts w:ascii="Times New Roman" w:hAnsi="Times New Roman" w:cs="Times New Roman"/>
          <w:sz w:val="24"/>
          <w:szCs w:val="24"/>
          <w:u w:val="single"/>
        </w:rPr>
        <w:t>программист</w:t>
      </w:r>
      <w:r w:rsidR="007B26A0" w:rsidRPr="00B40BD4">
        <w:rPr>
          <w:rFonts w:ascii="Times New Roman" w:hAnsi="Times New Roman" w:cs="Times New Roman"/>
          <w:sz w:val="24"/>
          <w:szCs w:val="24"/>
          <w:u w:val="single"/>
        </w:rPr>
        <w:t xml:space="preserve">                                                                     </w:t>
      </w:r>
    </w:p>
    <w:p w14:paraId="04D4EBD0" w14:textId="77777777" w:rsidR="009922ED" w:rsidRPr="00B40BD4" w:rsidRDefault="009922ED">
      <w:pPr>
        <w:spacing w:after="0" w:line="240" w:lineRule="auto"/>
        <w:jc w:val="both"/>
        <w:rPr>
          <w:rFonts w:ascii="Times New Roman" w:hAnsi="Times New Roman" w:cs="Times New Roman"/>
          <w:b/>
          <w:sz w:val="24"/>
          <w:szCs w:val="24"/>
        </w:rPr>
      </w:pPr>
    </w:p>
    <w:p w14:paraId="776737BE" w14:textId="77777777" w:rsidR="009922ED" w:rsidRPr="00B40BD4" w:rsidRDefault="00EB0A0E">
      <w:pPr>
        <w:spacing w:after="0" w:line="240" w:lineRule="auto"/>
        <w:jc w:val="both"/>
        <w:rPr>
          <w:rFonts w:ascii="Times New Roman" w:hAnsi="Times New Roman" w:cs="Times New Roman"/>
          <w:b/>
          <w:bCs/>
          <w:sz w:val="24"/>
          <w:szCs w:val="24"/>
        </w:rPr>
      </w:pPr>
      <w:r w:rsidRPr="00B40BD4">
        <w:rPr>
          <w:rFonts w:ascii="Times New Roman" w:hAnsi="Times New Roman" w:cs="Times New Roman"/>
          <w:b/>
          <w:sz w:val="24"/>
          <w:szCs w:val="24"/>
        </w:rPr>
        <w:t>1. СОДЕРЖАНИЕ ПРАКТИКИ:</w:t>
      </w:r>
      <w:r w:rsidRPr="00B40BD4">
        <w:rPr>
          <w:rFonts w:ascii="Times New Roman" w:hAnsi="Times New Roman" w:cs="Times New Roman"/>
          <w:b/>
          <w:bCs/>
          <w:sz w:val="24"/>
          <w:szCs w:val="24"/>
        </w:rPr>
        <w:t xml:space="preserve"> </w:t>
      </w:r>
    </w:p>
    <w:p w14:paraId="4DD2622B" w14:textId="77777777" w:rsidR="009922ED" w:rsidRPr="00B40BD4" w:rsidRDefault="00EB0A0E">
      <w:pPr>
        <w:spacing w:after="0" w:line="240" w:lineRule="auto"/>
        <w:jc w:val="both"/>
        <w:rPr>
          <w:rFonts w:ascii="Times New Roman" w:hAnsi="Times New Roman" w:cs="Times New Roman"/>
          <w:sz w:val="24"/>
          <w:szCs w:val="24"/>
        </w:rPr>
      </w:pPr>
      <w:r w:rsidRPr="00B40BD4">
        <w:rPr>
          <w:rFonts w:ascii="Times New Roman" w:hAnsi="Times New Roman" w:cs="Times New Roman"/>
          <w:bCs/>
          <w:sz w:val="24"/>
          <w:szCs w:val="24"/>
        </w:rPr>
        <w:t>1.1. Изучить: научную и техническую литературу, стандарты и электронные информационно-образовательные ресурсы по теме практики, в том числе источники на иностранном языке.</w:t>
      </w:r>
      <w:r w:rsidRPr="00B40BD4">
        <w:rPr>
          <w:rFonts w:ascii="Times New Roman" w:hAnsi="Times New Roman" w:cs="Times New Roman"/>
          <w:sz w:val="24"/>
          <w:szCs w:val="24"/>
        </w:rPr>
        <w:t xml:space="preserve"> </w:t>
      </w:r>
    </w:p>
    <w:p w14:paraId="1B0CE610" w14:textId="77777777" w:rsidR="009922ED" w:rsidRPr="00B40BD4" w:rsidRDefault="00EB0A0E">
      <w:pPr>
        <w:spacing w:after="0" w:line="240" w:lineRule="auto"/>
        <w:jc w:val="both"/>
        <w:rPr>
          <w:rFonts w:ascii="Times New Roman" w:hAnsi="Times New Roman" w:cs="Times New Roman"/>
          <w:sz w:val="24"/>
          <w:szCs w:val="24"/>
        </w:rPr>
      </w:pPr>
      <w:r w:rsidRPr="00B40BD4">
        <w:rPr>
          <w:rFonts w:ascii="Times New Roman" w:hAnsi="Times New Roman" w:cs="Times New Roman"/>
          <w:sz w:val="24"/>
          <w:szCs w:val="24"/>
        </w:rPr>
        <w:t>1.2. Практически выполнить: обследовать предметную область; описать и смоделировать приёмку партии кабеля в ОТК; построить логическую и физическую модели данных; определить роли участников; предложить и реализовать программное решение по регистрации испытаний и оформлению решения о приёмке. Аннотацию и глоссарий подготовить на иностранном языке.</w:t>
      </w:r>
    </w:p>
    <w:p w14:paraId="58E2B081" w14:textId="77777777" w:rsidR="009922ED" w:rsidRPr="00B40BD4" w:rsidRDefault="00EB0A0E">
      <w:pPr>
        <w:spacing w:after="0" w:line="240" w:lineRule="auto"/>
        <w:jc w:val="both"/>
        <w:rPr>
          <w:rFonts w:ascii="Times New Roman" w:hAnsi="Times New Roman" w:cs="Times New Roman"/>
          <w:sz w:val="24"/>
          <w:szCs w:val="24"/>
        </w:rPr>
      </w:pPr>
      <w:r w:rsidRPr="00B40BD4">
        <w:rPr>
          <w:rFonts w:ascii="Times New Roman" w:hAnsi="Times New Roman" w:cs="Times New Roman"/>
          <w:sz w:val="24"/>
          <w:szCs w:val="24"/>
        </w:rPr>
        <w:t>Предметная область: производство кабельно-проводниковой продукции.</w:t>
      </w:r>
    </w:p>
    <w:p w14:paraId="33566887" w14:textId="67C910C3" w:rsidR="009922ED" w:rsidRPr="00B40BD4" w:rsidRDefault="00EB0A0E">
      <w:pPr>
        <w:spacing w:after="0" w:line="240" w:lineRule="auto"/>
        <w:jc w:val="both"/>
        <w:rPr>
          <w:rFonts w:ascii="Times New Roman" w:hAnsi="Times New Roman" w:cs="Times New Roman"/>
          <w:sz w:val="24"/>
          <w:szCs w:val="24"/>
        </w:rPr>
      </w:pPr>
      <w:r w:rsidRPr="00B40BD4">
        <w:rPr>
          <w:rFonts w:ascii="Times New Roman" w:hAnsi="Times New Roman" w:cs="Times New Roman"/>
          <w:sz w:val="24"/>
          <w:szCs w:val="24"/>
        </w:rPr>
        <w:t>Основной бизнес-процесс: регистрация результатов приёмо-сдаточных испытаний партии кабеля и оформление решения о её приёмке.</w:t>
      </w:r>
    </w:p>
    <w:p w14:paraId="14F4D8FD" w14:textId="77777777" w:rsidR="009922ED" w:rsidRPr="00B40BD4" w:rsidRDefault="00EB0A0E">
      <w:pPr>
        <w:spacing w:after="0" w:line="240" w:lineRule="auto"/>
        <w:jc w:val="both"/>
        <w:rPr>
          <w:rFonts w:ascii="Times New Roman" w:hAnsi="Times New Roman" w:cs="Times New Roman"/>
          <w:sz w:val="24"/>
          <w:szCs w:val="24"/>
        </w:rPr>
      </w:pPr>
      <w:r w:rsidRPr="00B40BD4">
        <w:rPr>
          <w:rFonts w:ascii="Times New Roman" w:hAnsi="Times New Roman" w:cs="Times New Roman"/>
          <w:sz w:val="24"/>
          <w:szCs w:val="24"/>
        </w:rPr>
        <w:t>1.3. Ознакомиться: с</w:t>
      </w:r>
      <w:r w:rsidRPr="00B40BD4">
        <w:rPr>
          <w:rFonts w:ascii="Times New Roman" w:hAnsi="Times New Roman" w:cs="Times New Roman"/>
          <w:bCs/>
          <w:sz w:val="24"/>
          <w:szCs w:val="24"/>
        </w:rPr>
        <w:t xml:space="preserve"> актуальными нормативно-правовыми документами, международными и отечественными стандартами по теме практики.</w:t>
      </w:r>
    </w:p>
    <w:p w14:paraId="10352280" w14:textId="77777777" w:rsidR="009922ED" w:rsidRPr="00B40BD4" w:rsidRDefault="00EB0A0E">
      <w:pPr>
        <w:spacing w:after="0" w:line="240" w:lineRule="auto"/>
        <w:jc w:val="both"/>
        <w:rPr>
          <w:rFonts w:ascii="Times New Roman" w:hAnsi="Times New Roman" w:cs="Times New Roman"/>
          <w:sz w:val="24"/>
          <w:szCs w:val="24"/>
        </w:rPr>
      </w:pPr>
      <w:r w:rsidRPr="00B40BD4">
        <w:rPr>
          <w:rFonts w:ascii="Times New Roman" w:hAnsi="Times New Roman" w:cs="Times New Roman"/>
          <w:sz w:val="24"/>
          <w:szCs w:val="24"/>
        </w:rPr>
        <w:t>1.4. Отразить в отчёте: организацию контроля качества, роли и компетенции участников процесса, порядок взаимодействия при автоматизации.</w:t>
      </w:r>
    </w:p>
    <w:p w14:paraId="61795201" w14:textId="77777777" w:rsidR="009922ED" w:rsidRPr="00B40BD4" w:rsidRDefault="00EB0A0E">
      <w:pPr>
        <w:spacing w:after="0" w:line="240" w:lineRule="auto"/>
        <w:jc w:val="both"/>
        <w:rPr>
          <w:rFonts w:ascii="Times New Roman" w:hAnsi="Times New Roman" w:cs="Times New Roman"/>
          <w:b/>
          <w:bCs/>
          <w:sz w:val="24"/>
          <w:szCs w:val="24"/>
        </w:rPr>
      </w:pPr>
      <w:r w:rsidRPr="00B40BD4">
        <w:rPr>
          <w:rFonts w:ascii="Times New Roman" w:hAnsi="Times New Roman" w:cs="Times New Roman"/>
          <w:b/>
          <w:bCs/>
          <w:sz w:val="24"/>
          <w:szCs w:val="24"/>
        </w:rPr>
        <w:t xml:space="preserve">2.   ДОПОЛНИТЕЛЬНОЕ ЗАДАНИЕ: </w:t>
      </w:r>
      <w:r w:rsidRPr="00B40BD4">
        <w:rPr>
          <w:rFonts w:ascii="Times New Roman" w:hAnsi="Times New Roman" w:cs="Times New Roman"/>
          <w:bCs/>
          <w:sz w:val="24"/>
          <w:szCs w:val="24"/>
        </w:rPr>
        <w:t>нет</w:t>
      </w:r>
    </w:p>
    <w:p w14:paraId="064BD179" w14:textId="77777777" w:rsidR="009922ED" w:rsidRPr="00B40BD4" w:rsidRDefault="00EB0A0E">
      <w:pPr>
        <w:spacing w:after="0" w:line="240" w:lineRule="auto"/>
        <w:jc w:val="both"/>
        <w:rPr>
          <w:rFonts w:ascii="Times New Roman" w:hAnsi="Times New Roman" w:cs="Times New Roman"/>
          <w:bCs/>
          <w:sz w:val="24"/>
          <w:szCs w:val="24"/>
        </w:rPr>
      </w:pPr>
      <w:r w:rsidRPr="00B40BD4">
        <w:rPr>
          <w:rFonts w:ascii="Times New Roman" w:hAnsi="Times New Roman" w:cs="Times New Roman"/>
          <w:b/>
          <w:bCs/>
          <w:sz w:val="24"/>
          <w:szCs w:val="24"/>
        </w:rPr>
        <w:t xml:space="preserve">3. ОРГАНИЗАЦИОННО-МЕТОДИЧЕСКИЕ УКАЗАНИЯ: </w:t>
      </w:r>
      <w:r w:rsidRPr="00B40BD4">
        <w:rPr>
          <w:rFonts w:ascii="Times New Roman" w:hAnsi="Times New Roman" w:cs="Times New Roman"/>
          <w:bCs/>
          <w:sz w:val="24"/>
          <w:szCs w:val="24"/>
        </w:rPr>
        <w:t>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w:t>
      </w:r>
    </w:p>
    <w:p w14:paraId="25AFD205" w14:textId="77777777" w:rsidR="009922ED" w:rsidRDefault="009922ED">
      <w:pPr>
        <w:spacing w:after="0" w:line="240" w:lineRule="auto"/>
        <w:jc w:val="both"/>
        <w:rPr>
          <w:rFonts w:ascii="Times New Roman" w:hAnsi="Times New Roman" w:cs="Times New Roman"/>
          <w:bCs/>
          <w:sz w:val="24"/>
          <w:szCs w:val="24"/>
        </w:rPr>
      </w:pPr>
    </w:p>
    <w:p w14:paraId="6518D318" w14:textId="77777777" w:rsidR="009922ED" w:rsidRDefault="009922ED">
      <w:pPr>
        <w:spacing w:after="0" w:line="240" w:lineRule="auto"/>
        <w:jc w:val="both"/>
        <w:rPr>
          <w:rFonts w:ascii="Times New Roman" w:hAnsi="Times New Roman" w:cs="Times New Roman"/>
          <w:bCs/>
          <w:sz w:val="24"/>
          <w:szCs w:val="24"/>
        </w:rPr>
      </w:pPr>
    </w:p>
    <w:p w14:paraId="0467324A" w14:textId="77777777" w:rsidR="0096656D" w:rsidRDefault="0096656D">
      <w:pPr>
        <w:pageBreakBefore/>
        <w:spacing w:after="0" w:line="20" w:lineRule="exact"/>
      </w:pPr>
    </w:p>
    <w:p w14:paraId="3DA961A4" w14:textId="77777777" w:rsidR="009922ED" w:rsidRDefault="009922ED">
      <w:pPr>
        <w:spacing w:after="0" w:line="240" w:lineRule="auto"/>
      </w:pPr>
    </w:p>
    <w:p w14:paraId="03FB8527" w14:textId="77777777" w:rsidR="0015596D" w:rsidRDefault="0015596D" w:rsidP="0015596D">
      <w:pPr>
        <w:spacing w:after="0" w:line="269" w:lineRule="auto"/>
        <w:jc w:val="both"/>
        <w:rPr>
          <w:rFonts w:ascii="Times New Roman" w:hAnsi="Times New Roman" w:cs="Times New Roman"/>
          <w:bCs/>
          <w:sz w:val="24"/>
          <w:szCs w:val="24"/>
        </w:rPr>
      </w:pPr>
    </w:p>
    <w:tbl>
      <w:tblPr>
        <w:tblStyle w:val="af9"/>
        <w:tblW w:w="10031" w:type="dxa"/>
        <w:tblLook w:val="04A0" w:firstRow="1" w:lastRow="0" w:firstColumn="1" w:lastColumn="0" w:noHBand="0" w:noVBand="1"/>
      </w:tblPr>
      <w:tblGrid>
        <w:gridCol w:w="3369"/>
        <w:gridCol w:w="454"/>
        <w:gridCol w:w="2007"/>
        <w:gridCol w:w="918"/>
        <w:gridCol w:w="902"/>
        <w:gridCol w:w="2381"/>
      </w:tblGrid>
      <w:tr w:rsidR="0015596D" w14:paraId="6915A63D" w14:textId="77777777" w:rsidTr="00C56A3B">
        <w:tc>
          <w:tcPr>
            <w:tcW w:w="5830" w:type="dxa"/>
            <w:gridSpan w:val="3"/>
            <w:tcBorders>
              <w:top w:val="none" w:sz="4" w:space="0" w:color="000000"/>
              <w:left w:val="none" w:sz="4" w:space="0" w:color="000000"/>
              <w:bottom w:val="none" w:sz="4" w:space="0" w:color="000000"/>
              <w:right w:val="none" w:sz="4" w:space="0" w:color="000000"/>
            </w:tcBorders>
          </w:tcPr>
          <w:p w14:paraId="632FC9D6" w14:textId="77777777" w:rsidR="0015596D" w:rsidRDefault="0015596D" w:rsidP="00C56A3B">
            <w:pPr>
              <w:ind w:firstLine="0"/>
              <w:rPr>
                <w:sz w:val="24"/>
                <w:szCs w:val="24"/>
              </w:rPr>
            </w:pPr>
            <w:r>
              <w:rPr>
                <w:sz w:val="24"/>
                <w:szCs w:val="24"/>
              </w:rPr>
              <w:t>Руководитель практики от кафедры</w:t>
            </w:r>
          </w:p>
          <w:p w14:paraId="3B5EF813" w14:textId="77777777" w:rsidR="0015596D" w:rsidRDefault="0015596D" w:rsidP="00C56A3B">
            <w:pPr>
              <w:ind w:firstLine="0"/>
              <w:rPr>
                <w:sz w:val="24"/>
                <w:szCs w:val="24"/>
              </w:rPr>
            </w:pPr>
            <w:r>
              <w:rPr>
                <w:sz w:val="24"/>
                <w:szCs w:val="24"/>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14:paraId="455FC8DE" w14:textId="77777777" w:rsidR="0015596D" w:rsidRDefault="0015596D" w:rsidP="00C56A3B">
            <w:pPr>
              <w:ind w:firstLine="0"/>
              <w:rPr>
                <w:sz w:val="24"/>
                <w:szCs w:val="24"/>
              </w:rPr>
            </w:pPr>
          </w:p>
          <w:p w14:paraId="06A9CFEF" w14:textId="77777777" w:rsidR="0015596D" w:rsidRDefault="0015596D" w:rsidP="00C56A3B">
            <w:pPr>
              <w:pBdr>
                <w:bottom w:val="single" w:sz="12" w:space="1" w:color="000000"/>
              </w:pBdr>
              <w:ind w:firstLine="0"/>
              <w:rPr>
                <w:sz w:val="24"/>
                <w:szCs w:val="24"/>
              </w:rPr>
            </w:pPr>
          </w:p>
          <w:p w14:paraId="3B9AAACA" w14:textId="77777777" w:rsidR="0015596D" w:rsidRDefault="0015596D" w:rsidP="00C56A3B">
            <w:pPr>
              <w:ind w:firstLine="0"/>
              <w:rPr>
                <w:i/>
                <w:sz w:val="18"/>
                <w:szCs w:val="18"/>
              </w:rPr>
            </w:pPr>
            <w:r>
              <w:rPr>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3796CC3E" w14:textId="77777777" w:rsidR="0015596D" w:rsidRDefault="0015596D" w:rsidP="00C56A3B">
            <w:pPr>
              <w:ind w:firstLine="0"/>
              <w:rPr>
                <w:sz w:val="24"/>
                <w:szCs w:val="24"/>
              </w:rPr>
            </w:pPr>
          </w:p>
          <w:p w14:paraId="2F263D97" w14:textId="1AAACEFD" w:rsidR="0015596D" w:rsidRDefault="0015596D" w:rsidP="00C56A3B">
            <w:pPr>
              <w:ind w:firstLine="0"/>
              <w:rPr>
                <w:sz w:val="24"/>
                <w:szCs w:val="24"/>
              </w:rPr>
            </w:pPr>
            <w:r>
              <w:rPr>
                <w:sz w:val="24"/>
                <w:szCs w:val="24"/>
              </w:rPr>
              <w:t>(</w:t>
            </w:r>
            <w:r>
              <w:rPr>
                <w:sz w:val="24"/>
                <w:szCs w:val="24"/>
              </w:rPr>
              <w:t>Синицын А.В.</w:t>
            </w:r>
            <w:r>
              <w:rPr>
                <w:sz w:val="24"/>
                <w:szCs w:val="24"/>
              </w:rPr>
              <w:t>)</w:t>
            </w:r>
          </w:p>
        </w:tc>
      </w:tr>
      <w:tr w:rsidR="0015596D" w14:paraId="0B7285A8" w14:textId="77777777" w:rsidTr="00C56A3B">
        <w:tc>
          <w:tcPr>
            <w:tcW w:w="3823" w:type="dxa"/>
            <w:gridSpan w:val="2"/>
            <w:tcBorders>
              <w:top w:val="none" w:sz="4" w:space="0" w:color="000000"/>
              <w:left w:val="none" w:sz="4" w:space="0" w:color="000000"/>
              <w:bottom w:val="none" w:sz="4" w:space="0" w:color="000000"/>
              <w:right w:val="none" w:sz="4" w:space="0" w:color="000000"/>
            </w:tcBorders>
          </w:tcPr>
          <w:p w14:paraId="7E9770EF" w14:textId="77777777" w:rsidR="0015596D" w:rsidRDefault="0015596D" w:rsidP="00C56A3B">
            <w:pPr>
              <w:ind w:firstLine="0"/>
              <w:rPr>
                <w:sz w:val="24"/>
                <w:szCs w:val="24"/>
              </w:rPr>
            </w:pPr>
            <w:r>
              <w:rPr>
                <w:sz w:val="24"/>
                <w:szCs w:val="24"/>
              </w:rPr>
              <w:t>Задание получил</w:t>
            </w:r>
          </w:p>
        </w:tc>
        <w:tc>
          <w:tcPr>
            <w:tcW w:w="2007" w:type="dxa"/>
            <w:tcBorders>
              <w:top w:val="none" w:sz="4" w:space="0" w:color="000000"/>
              <w:left w:val="none" w:sz="4" w:space="0" w:color="000000"/>
              <w:bottom w:val="none" w:sz="4" w:space="0" w:color="000000"/>
              <w:right w:val="none" w:sz="4" w:space="0" w:color="000000"/>
            </w:tcBorders>
          </w:tcPr>
          <w:p w14:paraId="12D48DEB" w14:textId="77777777" w:rsidR="0015596D" w:rsidRDefault="0015596D" w:rsidP="00C56A3B">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7F55250B" w14:textId="77777777" w:rsidR="0015596D" w:rsidRDefault="0015596D" w:rsidP="00C56A3B">
            <w:pPr>
              <w:ind w:firstLine="0"/>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007B0B70" w14:textId="77777777" w:rsidR="0015596D" w:rsidRDefault="0015596D" w:rsidP="00C56A3B">
            <w:pPr>
              <w:ind w:firstLine="0"/>
              <w:rPr>
                <w:sz w:val="24"/>
                <w:szCs w:val="24"/>
              </w:rPr>
            </w:pPr>
          </w:p>
        </w:tc>
      </w:tr>
      <w:tr w:rsidR="0015596D" w14:paraId="4D559036" w14:textId="77777777" w:rsidTr="00C56A3B">
        <w:tc>
          <w:tcPr>
            <w:tcW w:w="3823" w:type="dxa"/>
            <w:gridSpan w:val="2"/>
            <w:tcBorders>
              <w:top w:val="none" w:sz="4" w:space="0" w:color="000000"/>
              <w:left w:val="none" w:sz="4" w:space="0" w:color="000000"/>
              <w:bottom w:val="none" w:sz="4" w:space="0" w:color="000000"/>
              <w:right w:val="none" w:sz="4" w:space="0" w:color="000000"/>
            </w:tcBorders>
          </w:tcPr>
          <w:p w14:paraId="437E39D3" w14:textId="77777777" w:rsidR="0015596D" w:rsidRDefault="0015596D" w:rsidP="00C56A3B">
            <w:pPr>
              <w:ind w:firstLine="0"/>
              <w:rPr>
                <w:sz w:val="24"/>
                <w:szCs w:val="24"/>
              </w:rPr>
            </w:pPr>
            <w:r>
              <w:rPr>
                <w:sz w:val="24"/>
                <w:szCs w:val="24"/>
              </w:rPr>
              <w:t>«01» сентября 2026 г.</w:t>
            </w:r>
          </w:p>
        </w:tc>
        <w:tc>
          <w:tcPr>
            <w:tcW w:w="2007" w:type="dxa"/>
            <w:tcBorders>
              <w:top w:val="none" w:sz="4" w:space="0" w:color="000000"/>
              <w:left w:val="none" w:sz="4" w:space="0" w:color="000000"/>
              <w:bottom w:val="none" w:sz="4" w:space="0" w:color="000000"/>
              <w:right w:val="none" w:sz="4" w:space="0" w:color="000000"/>
            </w:tcBorders>
          </w:tcPr>
          <w:p w14:paraId="5C7D370B" w14:textId="77777777" w:rsidR="0015596D" w:rsidRDefault="0015596D" w:rsidP="00C56A3B">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4AB58BFE" w14:textId="77777777" w:rsidR="0015596D" w:rsidRDefault="0015596D" w:rsidP="00C56A3B">
            <w:pPr>
              <w:pBdr>
                <w:bottom w:val="single" w:sz="12" w:space="1" w:color="000000"/>
              </w:pBdr>
              <w:ind w:firstLine="0"/>
              <w:rPr>
                <w:sz w:val="24"/>
                <w:szCs w:val="24"/>
              </w:rPr>
            </w:pPr>
          </w:p>
          <w:p w14:paraId="31C877CD" w14:textId="77777777" w:rsidR="0015596D" w:rsidRDefault="0015596D" w:rsidP="00C56A3B">
            <w:pPr>
              <w:ind w:firstLine="0"/>
              <w:rPr>
                <w:i/>
                <w:sz w:val="18"/>
                <w:szCs w:val="18"/>
              </w:rPr>
            </w:pPr>
            <w:r>
              <w:rPr>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72A8B5DB" w14:textId="23048811" w:rsidR="0015596D" w:rsidRDefault="0015596D" w:rsidP="00C56A3B">
            <w:pPr>
              <w:ind w:firstLine="0"/>
              <w:rPr>
                <w:sz w:val="24"/>
                <w:szCs w:val="24"/>
              </w:rPr>
            </w:pPr>
            <w:r>
              <w:rPr>
                <w:sz w:val="24"/>
                <w:szCs w:val="24"/>
              </w:rPr>
              <w:t>(</w:t>
            </w:r>
            <w:r>
              <w:rPr>
                <w:sz w:val="24"/>
                <w:szCs w:val="24"/>
              </w:rPr>
              <w:t>Косточко С.А.</w:t>
            </w:r>
            <w:r>
              <w:rPr>
                <w:sz w:val="24"/>
                <w:szCs w:val="24"/>
              </w:rPr>
              <w:t>)</w:t>
            </w:r>
          </w:p>
        </w:tc>
      </w:tr>
      <w:tr w:rsidR="0015596D" w14:paraId="79F1FC14" w14:textId="77777777" w:rsidTr="00C56A3B">
        <w:tc>
          <w:tcPr>
            <w:tcW w:w="3823" w:type="dxa"/>
            <w:gridSpan w:val="2"/>
            <w:tcBorders>
              <w:top w:val="none" w:sz="4" w:space="0" w:color="000000"/>
              <w:left w:val="none" w:sz="4" w:space="0" w:color="000000"/>
              <w:bottom w:val="none" w:sz="4" w:space="0" w:color="000000"/>
              <w:right w:val="none" w:sz="4" w:space="0" w:color="000000"/>
            </w:tcBorders>
          </w:tcPr>
          <w:p w14:paraId="668A58FB" w14:textId="77777777" w:rsidR="0015596D" w:rsidRDefault="0015596D" w:rsidP="00C56A3B">
            <w:pPr>
              <w:rPr>
                <w:b/>
                <w:sz w:val="24"/>
                <w:szCs w:val="24"/>
              </w:rPr>
            </w:pPr>
          </w:p>
        </w:tc>
        <w:tc>
          <w:tcPr>
            <w:tcW w:w="2007" w:type="dxa"/>
            <w:tcBorders>
              <w:top w:val="none" w:sz="4" w:space="0" w:color="000000"/>
              <w:left w:val="none" w:sz="4" w:space="0" w:color="000000"/>
              <w:bottom w:val="none" w:sz="4" w:space="0" w:color="000000"/>
              <w:right w:val="none" w:sz="4" w:space="0" w:color="000000"/>
            </w:tcBorders>
          </w:tcPr>
          <w:p w14:paraId="64848E91" w14:textId="77777777" w:rsidR="0015596D" w:rsidRDefault="0015596D" w:rsidP="00C56A3B">
            <w:pPr>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4C5E3468" w14:textId="77777777" w:rsidR="0015596D" w:rsidRDefault="0015596D" w:rsidP="00C56A3B">
            <w:pPr>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550D4A8E" w14:textId="77777777" w:rsidR="0015596D" w:rsidRDefault="0015596D" w:rsidP="00C56A3B">
            <w:pPr>
              <w:rPr>
                <w:sz w:val="24"/>
                <w:szCs w:val="24"/>
              </w:rPr>
            </w:pPr>
          </w:p>
        </w:tc>
      </w:tr>
      <w:tr w:rsidR="0015596D" w14:paraId="46DD9029" w14:textId="77777777" w:rsidTr="00C56A3B">
        <w:tc>
          <w:tcPr>
            <w:tcW w:w="3823" w:type="dxa"/>
            <w:gridSpan w:val="2"/>
            <w:tcBorders>
              <w:top w:val="none" w:sz="4" w:space="0" w:color="000000"/>
              <w:left w:val="none" w:sz="4" w:space="0" w:color="000000"/>
              <w:bottom w:val="none" w:sz="4" w:space="0" w:color="000000"/>
              <w:right w:val="none" w:sz="4" w:space="0" w:color="000000"/>
            </w:tcBorders>
          </w:tcPr>
          <w:p w14:paraId="53608AF1" w14:textId="77777777" w:rsidR="0015596D" w:rsidRDefault="0015596D" w:rsidP="00C56A3B">
            <w:pPr>
              <w:rPr>
                <w:b/>
                <w:sz w:val="24"/>
                <w:szCs w:val="24"/>
              </w:rPr>
            </w:pPr>
          </w:p>
        </w:tc>
        <w:tc>
          <w:tcPr>
            <w:tcW w:w="2007" w:type="dxa"/>
            <w:tcBorders>
              <w:top w:val="none" w:sz="4" w:space="0" w:color="000000"/>
              <w:left w:val="none" w:sz="4" w:space="0" w:color="000000"/>
              <w:bottom w:val="none" w:sz="4" w:space="0" w:color="000000"/>
              <w:right w:val="none" w:sz="4" w:space="0" w:color="000000"/>
            </w:tcBorders>
          </w:tcPr>
          <w:p w14:paraId="39BF2D2C" w14:textId="77777777" w:rsidR="0015596D" w:rsidRDefault="0015596D" w:rsidP="00C56A3B">
            <w:pPr>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7634C0DB" w14:textId="77777777" w:rsidR="0015596D" w:rsidRDefault="0015596D" w:rsidP="00C56A3B">
            <w:pPr>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60D78386" w14:textId="77777777" w:rsidR="0015596D" w:rsidRDefault="0015596D" w:rsidP="00C56A3B">
            <w:pPr>
              <w:rPr>
                <w:sz w:val="24"/>
                <w:szCs w:val="24"/>
              </w:rPr>
            </w:pPr>
          </w:p>
        </w:tc>
      </w:tr>
      <w:tr w:rsidR="0015596D" w14:paraId="549D59D9" w14:textId="77777777" w:rsidTr="00C56A3B">
        <w:tc>
          <w:tcPr>
            <w:tcW w:w="3823" w:type="dxa"/>
            <w:gridSpan w:val="2"/>
            <w:tcBorders>
              <w:top w:val="none" w:sz="4" w:space="0" w:color="000000"/>
              <w:left w:val="none" w:sz="4" w:space="0" w:color="000000"/>
              <w:bottom w:val="none" w:sz="4" w:space="0" w:color="000000"/>
              <w:right w:val="none" w:sz="4" w:space="0" w:color="000000"/>
            </w:tcBorders>
          </w:tcPr>
          <w:p w14:paraId="3CF03EA0" w14:textId="77777777" w:rsidR="0015596D" w:rsidRDefault="0015596D" w:rsidP="00C56A3B">
            <w:pPr>
              <w:ind w:firstLine="0"/>
              <w:rPr>
                <w:b/>
                <w:sz w:val="24"/>
                <w:szCs w:val="24"/>
              </w:rPr>
            </w:pPr>
            <w:r>
              <w:rPr>
                <w:b/>
                <w:sz w:val="24"/>
                <w:szCs w:val="24"/>
              </w:rPr>
              <w:t>СОГЛАСОВАНО:</w:t>
            </w:r>
          </w:p>
        </w:tc>
        <w:tc>
          <w:tcPr>
            <w:tcW w:w="2007" w:type="dxa"/>
            <w:tcBorders>
              <w:top w:val="none" w:sz="4" w:space="0" w:color="000000"/>
              <w:left w:val="none" w:sz="4" w:space="0" w:color="000000"/>
              <w:bottom w:val="none" w:sz="4" w:space="0" w:color="000000"/>
              <w:right w:val="none" w:sz="4" w:space="0" w:color="000000"/>
            </w:tcBorders>
          </w:tcPr>
          <w:p w14:paraId="679F4FC6" w14:textId="77777777" w:rsidR="0015596D" w:rsidRDefault="0015596D" w:rsidP="00C56A3B">
            <w:pPr>
              <w:ind w:firstLine="0"/>
              <w:rPr>
                <w:sz w:val="26"/>
                <w:szCs w:val="26"/>
              </w:rPr>
            </w:pPr>
          </w:p>
        </w:tc>
        <w:tc>
          <w:tcPr>
            <w:tcW w:w="1820" w:type="dxa"/>
            <w:gridSpan w:val="2"/>
            <w:tcBorders>
              <w:top w:val="none" w:sz="4" w:space="0" w:color="000000"/>
              <w:left w:val="none" w:sz="4" w:space="0" w:color="000000"/>
              <w:bottom w:val="none" w:sz="4" w:space="0" w:color="000000"/>
              <w:right w:val="none" w:sz="4" w:space="0" w:color="000000"/>
            </w:tcBorders>
          </w:tcPr>
          <w:p w14:paraId="65C43BFD" w14:textId="77777777" w:rsidR="0015596D" w:rsidRDefault="0015596D" w:rsidP="00C56A3B">
            <w:pPr>
              <w:ind w:firstLine="0"/>
              <w:rPr>
                <w:sz w:val="26"/>
                <w:szCs w:val="26"/>
              </w:rPr>
            </w:pPr>
          </w:p>
        </w:tc>
        <w:tc>
          <w:tcPr>
            <w:tcW w:w="2381" w:type="dxa"/>
            <w:tcBorders>
              <w:top w:val="none" w:sz="4" w:space="0" w:color="000000"/>
              <w:left w:val="none" w:sz="4" w:space="0" w:color="000000"/>
              <w:bottom w:val="none" w:sz="4" w:space="0" w:color="000000"/>
              <w:right w:val="none" w:sz="4" w:space="0" w:color="000000"/>
            </w:tcBorders>
          </w:tcPr>
          <w:p w14:paraId="343E49AE" w14:textId="77777777" w:rsidR="0015596D" w:rsidRDefault="0015596D" w:rsidP="00C56A3B">
            <w:pPr>
              <w:ind w:firstLine="0"/>
              <w:rPr>
                <w:sz w:val="24"/>
                <w:szCs w:val="24"/>
              </w:rPr>
            </w:pPr>
          </w:p>
        </w:tc>
      </w:tr>
      <w:tr w:rsidR="0015596D" w14:paraId="38821766" w14:textId="77777777" w:rsidTr="00C56A3B">
        <w:tc>
          <w:tcPr>
            <w:tcW w:w="10031" w:type="dxa"/>
            <w:gridSpan w:val="6"/>
            <w:tcBorders>
              <w:top w:val="none" w:sz="4" w:space="0" w:color="000000"/>
              <w:left w:val="none" w:sz="4" w:space="0" w:color="000000"/>
              <w:bottom w:val="none" w:sz="4" w:space="0" w:color="000000"/>
              <w:right w:val="none" w:sz="4" w:space="0" w:color="000000"/>
            </w:tcBorders>
          </w:tcPr>
          <w:p w14:paraId="338CB82B" w14:textId="77777777" w:rsidR="0015596D" w:rsidRDefault="0015596D" w:rsidP="00C56A3B">
            <w:pPr>
              <w:ind w:firstLine="0"/>
              <w:rPr>
                <w:sz w:val="24"/>
                <w:szCs w:val="24"/>
              </w:rPr>
            </w:pPr>
            <w:r>
              <w:rPr>
                <w:sz w:val="24"/>
                <w:szCs w:val="24"/>
              </w:rPr>
              <w:t>Заведующий кафедрой:</w:t>
            </w:r>
          </w:p>
        </w:tc>
      </w:tr>
      <w:tr w:rsidR="0015596D" w14:paraId="11681C43" w14:textId="77777777" w:rsidTr="00C56A3B">
        <w:tc>
          <w:tcPr>
            <w:tcW w:w="5830" w:type="dxa"/>
            <w:gridSpan w:val="3"/>
            <w:tcBorders>
              <w:top w:val="none" w:sz="4" w:space="0" w:color="000000"/>
              <w:left w:val="none" w:sz="4" w:space="0" w:color="000000"/>
              <w:bottom w:val="none" w:sz="4" w:space="0" w:color="000000"/>
              <w:right w:val="none" w:sz="4" w:space="0" w:color="000000"/>
            </w:tcBorders>
          </w:tcPr>
          <w:p w14:paraId="71C86C5C" w14:textId="77777777" w:rsidR="0015596D" w:rsidRDefault="0015596D" w:rsidP="00C56A3B">
            <w:pPr>
              <w:ind w:firstLine="0"/>
              <w:rPr>
                <w:sz w:val="24"/>
                <w:szCs w:val="24"/>
              </w:rPr>
            </w:pPr>
          </w:p>
          <w:p w14:paraId="30F1EA20" w14:textId="77777777" w:rsidR="0015596D" w:rsidRDefault="0015596D" w:rsidP="00C56A3B">
            <w:pPr>
              <w:ind w:firstLine="0"/>
              <w:rPr>
                <w:sz w:val="24"/>
                <w:szCs w:val="24"/>
              </w:rPr>
            </w:pPr>
            <w:r>
              <w:rPr>
                <w:sz w:val="24"/>
                <w:szCs w:val="24"/>
              </w:rPr>
              <w:t>«01» сентября 2026 г.</w:t>
            </w:r>
          </w:p>
        </w:tc>
        <w:tc>
          <w:tcPr>
            <w:tcW w:w="1820" w:type="dxa"/>
            <w:gridSpan w:val="2"/>
            <w:tcBorders>
              <w:top w:val="none" w:sz="4" w:space="0" w:color="000000"/>
              <w:left w:val="none" w:sz="4" w:space="0" w:color="000000"/>
              <w:bottom w:val="none" w:sz="4" w:space="0" w:color="000000"/>
              <w:right w:val="none" w:sz="4" w:space="0" w:color="000000"/>
            </w:tcBorders>
          </w:tcPr>
          <w:p w14:paraId="4BAFAC42" w14:textId="77777777" w:rsidR="0015596D" w:rsidRDefault="0015596D" w:rsidP="00C56A3B">
            <w:pPr>
              <w:pBdr>
                <w:bottom w:val="single" w:sz="12" w:space="1" w:color="000000"/>
              </w:pBdr>
              <w:ind w:firstLine="0"/>
              <w:rPr>
                <w:sz w:val="24"/>
                <w:szCs w:val="24"/>
              </w:rPr>
            </w:pPr>
          </w:p>
          <w:p w14:paraId="2D7049A0" w14:textId="77777777" w:rsidR="0015596D" w:rsidRDefault="0015596D" w:rsidP="00C56A3B">
            <w:pPr>
              <w:pBdr>
                <w:bottom w:val="single" w:sz="12" w:space="1" w:color="000000"/>
              </w:pBdr>
              <w:ind w:firstLine="0"/>
              <w:rPr>
                <w:sz w:val="24"/>
                <w:szCs w:val="24"/>
              </w:rPr>
            </w:pPr>
          </w:p>
          <w:p w14:paraId="47C55D4F" w14:textId="77777777" w:rsidR="0015596D" w:rsidRDefault="0015596D" w:rsidP="00C56A3B">
            <w:pPr>
              <w:ind w:firstLine="0"/>
              <w:rPr>
                <w:i/>
                <w:sz w:val="18"/>
                <w:szCs w:val="18"/>
              </w:rPr>
            </w:pPr>
            <w:r>
              <w:rPr>
                <w:i/>
                <w:sz w:val="18"/>
                <w:szCs w:val="18"/>
              </w:rPr>
              <w:t xml:space="preserve">           Подпись</w:t>
            </w:r>
          </w:p>
        </w:tc>
        <w:tc>
          <w:tcPr>
            <w:tcW w:w="2381" w:type="dxa"/>
            <w:tcBorders>
              <w:top w:val="none" w:sz="4" w:space="0" w:color="000000"/>
              <w:left w:val="none" w:sz="4" w:space="0" w:color="000000"/>
              <w:bottom w:val="none" w:sz="4" w:space="0" w:color="000000"/>
              <w:right w:val="none" w:sz="4" w:space="0" w:color="000000"/>
            </w:tcBorders>
          </w:tcPr>
          <w:p w14:paraId="799985E6" w14:textId="77777777" w:rsidR="0015596D" w:rsidRDefault="0015596D" w:rsidP="00C56A3B">
            <w:pPr>
              <w:ind w:firstLine="0"/>
              <w:rPr>
                <w:sz w:val="24"/>
                <w:szCs w:val="24"/>
              </w:rPr>
            </w:pPr>
          </w:p>
          <w:p w14:paraId="11B2BF78" w14:textId="77777777" w:rsidR="0015596D" w:rsidRDefault="0015596D" w:rsidP="00C56A3B">
            <w:pPr>
              <w:ind w:firstLine="0"/>
              <w:rPr>
                <w:sz w:val="24"/>
                <w:szCs w:val="24"/>
              </w:rPr>
            </w:pPr>
            <w:r>
              <w:rPr>
                <w:sz w:val="24"/>
                <w:szCs w:val="24"/>
                <w:highlight w:val="white"/>
              </w:rPr>
              <w:t>(Болбаков Р.Г.)</w:t>
            </w:r>
          </w:p>
        </w:tc>
      </w:tr>
      <w:tr w:rsidR="0015596D" w14:paraId="0C0E60E2" w14:textId="77777777" w:rsidTr="00C56A3B">
        <w:tc>
          <w:tcPr>
            <w:tcW w:w="3369" w:type="dxa"/>
            <w:tcBorders>
              <w:top w:val="none" w:sz="4" w:space="0" w:color="000000"/>
              <w:left w:val="none" w:sz="4" w:space="0" w:color="000000"/>
              <w:bottom w:val="none" w:sz="4" w:space="0" w:color="000000"/>
              <w:right w:val="none" w:sz="4" w:space="0" w:color="000000"/>
            </w:tcBorders>
          </w:tcPr>
          <w:p w14:paraId="6210FC9F" w14:textId="77777777" w:rsidR="0015596D" w:rsidRDefault="0015596D" w:rsidP="00C56A3B">
            <w:pPr>
              <w:spacing w:line="360" w:lineRule="auto"/>
              <w:ind w:firstLine="0"/>
              <w:rPr>
                <w:b/>
                <w:sz w:val="24"/>
                <w:szCs w:val="24"/>
              </w:rPr>
            </w:pPr>
          </w:p>
          <w:p w14:paraId="40B84823" w14:textId="77777777" w:rsidR="0015596D" w:rsidRDefault="0015596D" w:rsidP="00C56A3B">
            <w:pPr>
              <w:spacing w:line="360" w:lineRule="auto"/>
              <w:ind w:firstLine="0"/>
              <w:rPr>
                <w:b/>
                <w:sz w:val="24"/>
                <w:szCs w:val="24"/>
              </w:rPr>
            </w:pPr>
          </w:p>
          <w:p w14:paraId="78B44186" w14:textId="77777777" w:rsidR="0015596D" w:rsidRDefault="0015596D" w:rsidP="00C56A3B">
            <w:pPr>
              <w:spacing w:line="360" w:lineRule="auto"/>
              <w:ind w:firstLine="0"/>
              <w:rPr>
                <w:b/>
                <w:sz w:val="24"/>
                <w:szCs w:val="24"/>
              </w:rPr>
            </w:pPr>
            <w:r>
              <w:rPr>
                <w:b/>
                <w:sz w:val="24"/>
                <w:szCs w:val="24"/>
              </w:rPr>
              <w:t>Проведенные инструктажи:</w:t>
            </w:r>
          </w:p>
        </w:tc>
        <w:tc>
          <w:tcPr>
            <w:tcW w:w="3379" w:type="dxa"/>
            <w:gridSpan w:val="3"/>
            <w:tcBorders>
              <w:top w:val="none" w:sz="4" w:space="0" w:color="000000"/>
              <w:left w:val="none" w:sz="4" w:space="0" w:color="000000"/>
              <w:bottom w:val="none" w:sz="4" w:space="0" w:color="000000"/>
              <w:right w:val="none" w:sz="4" w:space="0" w:color="000000"/>
            </w:tcBorders>
          </w:tcPr>
          <w:p w14:paraId="3642B794" w14:textId="77777777" w:rsidR="0015596D" w:rsidRDefault="0015596D" w:rsidP="00C56A3B">
            <w:pPr>
              <w:spacing w:line="36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38897305" w14:textId="77777777" w:rsidR="0015596D" w:rsidRDefault="0015596D" w:rsidP="00C56A3B">
            <w:pPr>
              <w:spacing w:line="360" w:lineRule="auto"/>
            </w:pPr>
          </w:p>
        </w:tc>
      </w:tr>
      <w:tr w:rsidR="0015596D" w14:paraId="7DD755F5" w14:textId="77777777" w:rsidTr="00C56A3B">
        <w:tc>
          <w:tcPr>
            <w:tcW w:w="3369" w:type="dxa"/>
            <w:tcBorders>
              <w:top w:val="none" w:sz="4" w:space="0" w:color="000000"/>
              <w:left w:val="none" w:sz="4" w:space="0" w:color="000000"/>
              <w:bottom w:val="none" w:sz="4" w:space="0" w:color="000000"/>
              <w:right w:val="none" w:sz="4" w:space="0" w:color="000000"/>
            </w:tcBorders>
          </w:tcPr>
          <w:p w14:paraId="1EA77E51" w14:textId="77777777" w:rsidR="0015596D" w:rsidRDefault="0015596D" w:rsidP="00C56A3B">
            <w:pPr>
              <w:spacing w:line="360" w:lineRule="auto"/>
              <w:rPr>
                <w:sz w:val="24"/>
                <w:szCs w:val="24"/>
              </w:rPr>
            </w:pPr>
            <w:r>
              <w:rPr>
                <w:sz w:val="24"/>
                <w:szCs w:val="24"/>
              </w:rPr>
              <w:t>Охрана труда:</w:t>
            </w:r>
          </w:p>
        </w:tc>
        <w:tc>
          <w:tcPr>
            <w:tcW w:w="3379" w:type="dxa"/>
            <w:gridSpan w:val="3"/>
            <w:tcBorders>
              <w:top w:val="none" w:sz="4" w:space="0" w:color="000000"/>
              <w:left w:val="none" w:sz="4" w:space="0" w:color="000000"/>
              <w:bottom w:val="none" w:sz="4" w:space="0" w:color="000000"/>
              <w:right w:val="none" w:sz="4" w:space="0" w:color="000000"/>
            </w:tcBorders>
          </w:tcPr>
          <w:p w14:paraId="1AA5B674" w14:textId="77777777" w:rsidR="0015596D" w:rsidRDefault="0015596D" w:rsidP="00C56A3B">
            <w:pPr>
              <w:spacing w:line="36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62554F7D" w14:textId="77777777" w:rsidR="0015596D" w:rsidRDefault="0015596D" w:rsidP="00C56A3B">
            <w:pPr>
              <w:spacing w:line="360" w:lineRule="auto"/>
              <w:ind w:firstLine="0"/>
              <w:rPr>
                <w:highlight w:val="yellow"/>
              </w:rPr>
            </w:pPr>
            <w:r>
              <w:rPr>
                <w:sz w:val="24"/>
                <w:szCs w:val="24"/>
              </w:rPr>
              <w:t>«01» сентября 2026 г.</w:t>
            </w:r>
          </w:p>
        </w:tc>
      </w:tr>
      <w:tr w:rsidR="0015596D" w14:paraId="169EFC57" w14:textId="77777777" w:rsidTr="00C56A3B">
        <w:tc>
          <w:tcPr>
            <w:tcW w:w="3369" w:type="dxa"/>
            <w:tcBorders>
              <w:top w:val="none" w:sz="4" w:space="0" w:color="000000"/>
              <w:left w:val="none" w:sz="4" w:space="0" w:color="000000"/>
              <w:bottom w:val="none" w:sz="4" w:space="0" w:color="000000"/>
              <w:right w:val="none" w:sz="4" w:space="0" w:color="000000"/>
            </w:tcBorders>
          </w:tcPr>
          <w:p w14:paraId="49099941" w14:textId="77777777" w:rsidR="0015596D" w:rsidRDefault="0015596D" w:rsidP="00C56A3B">
            <w:pPr>
              <w:spacing w:line="360" w:lineRule="auto"/>
              <w:rPr>
                <w:sz w:val="24"/>
                <w:szCs w:val="24"/>
              </w:rPr>
            </w:pPr>
            <w:r>
              <w:rPr>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10493931" w14:textId="77777777" w:rsidR="0015596D" w:rsidRDefault="0015596D" w:rsidP="00C56A3B">
            <w:pPr>
              <w:pBdr>
                <w:bottom w:val="single" w:sz="12" w:space="1" w:color="000000"/>
              </w:pBdr>
              <w:rPr>
                <w:sz w:val="24"/>
                <w:szCs w:val="24"/>
              </w:rPr>
            </w:pPr>
          </w:p>
          <w:p w14:paraId="6423D9D3" w14:textId="77777777" w:rsidR="0015596D" w:rsidRDefault="0015596D" w:rsidP="00C56A3B">
            <w:pPr>
              <w:spacing w:line="360" w:lineRule="auto"/>
            </w:pPr>
            <w:r>
              <w:rPr>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4E68695D" w14:textId="77777777" w:rsidR="0015596D" w:rsidRDefault="0015596D" w:rsidP="00C56A3B">
            <w:pPr>
              <w:ind w:firstLine="0"/>
              <w:rPr>
                <w:sz w:val="24"/>
                <w:szCs w:val="24"/>
                <w:highlight w:val="yellow"/>
              </w:rPr>
            </w:pPr>
            <w:r>
              <w:rPr>
                <w:sz w:val="24"/>
                <w:szCs w:val="24"/>
              </w:rPr>
              <w:t>Болбаков Р.Г.,</w:t>
            </w:r>
            <w:r>
              <w:rPr>
                <w:sz w:val="24"/>
                <w:szCs w:val="24"/>
                <w:highlight w:val="white"/>
              </w:rPr>
              <w:t xml:space="preserve"> зав. каф. </w:t>
            </w:r>
            <w:r>
              <w:rPr>
                <w:sz w:val="24"/>
                <w:szCs w:val="24"/>
              </w:rPr>
              <w:t>ИиППО</w:t>
            </w:r>
          </w:p>
        </w:tc>
      </w:tr>
      <w:tr w:rsidR="0015596D" w14:paraId="179912F5" w14:textId="77777777" w:rsidTr="00C56A3B">
        <w:tc>
          <w:tcPr>
            <w:tcW w:w="3369" w:type="dxa"/>
            <w:tcBorders>
              <w:top w:val="none" w:sz="4" w:space="0" w:color="000000"/>
              <w:left w:val="none" w:sz="4" w:space="0" w:color="000000"/>
              <w:bottom w:val="none" w:sz="4" w:space="0" w:color="000000"/>
              <w:right w:val="none" w:sz="4" w:space="0" w:color="000000"/>
            </w:tcBorders>
          </w:tcPr>
          <w:p w14:paraId="6C434A21" w14:textId="77777777" w:rsidR="0015596D" w:rsidRDefault="0015596D" w:rsidP="00C56A3B">
            <w:pPr>
              <w:spacing w:line="360" w:lineRule="auto"/>
              <w:rPr>
                <w:sz w:val="24"/>
                <w:szCs w:val="24"/>
              </w:rPr>
            </w:pPr>
            <w:r>
              <w:rPr>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6C7FBA7D" w14:textId="77777777" w:rsidR="0015596D" w:rsidRDefault="0015596D" w:rsidP="00C56A3B">
            <w:pPr>
              <w:pBdr>
                <w:bottom w:val="single" w:sz="12" w:space="1" w:color="000000"/>
              </w:pBdr>
              <w:rPr>
                <w:sz w:val="24"/>
                <w:szCs w:val="24"/>
              </w:rPr>
            </w:pPr>
          </w:p>
          <w:p w14:paraId="7B2239D4" w14:textId="77777777" w:rsidR="0015596D" w:rsidRDefault="0015596D" w:rsidP="00C56A3B">
            <w:pPr>
              <w:spacing w:line="360" w:lineRule="auto"/>
            </w:pPr>
            <w:r>
              <w:rPr>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6B1173EC" w14:textId="610C7413" w:rsidR="0015596D" w:rsidRDefault="00055D47" w:rsidP="00C56A3B">
            <w:pPr>
              <w:spacing w:line="360" w:lineRule="auto"/>
              <w:ind w:firstLine="0"/>
              <w:rPr>
                <w:sz w:val="24"/>
                <w:szCs w:val="24"/>
                <w:highlight w:val="yellow"/>
              </w:rPr>
            </w:pPr>
            <w:r w:rsidRPr="00055D47">
              <w:rPr>
                <w:sz w:val="24"/>
                <w:szCs w:val="24"/>
              </w:rPr>
              <w:t>Косточко С.А.</w:t>
            </w:r>
          </w:p>
        </w:tc>
      </w:tr>
      <w:tr w:rsidR="0015596D" w14:paraId="64BA6E47" w14:textId="77777777" w:rsidTr="00C56A3B">
        <w:tc>
          <w:tcPr>
            <w:tcW w:w="3369" w:type="dxa"/>
            <w:tcBorders>
              <w:top w:val="none" w:sz="4" w:space="0" w:color="000000"/>
              <w:left w:val="none" w:sz="4" w:space="0" w:color="000000"/>
              <w:bottom w:val="none" w:sz="4" w:space="0" w:color="000000"/>
              <w:right w:val="none" w:sz="4" w:space="0" w:color="000000"/>
            </w:tcBorders>
          </w:tcPr>
          <w:p w14:paraId="6678FBF8" w14:textId="77777777" w:rsidR="0015596D" w:rsidRDefault="0015596D" w:rsidP="00C56A3B">
            <w:pPr>
              <w:spacing w:line="360" w:lineRule="auto"/>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14:paraId="4A67576C" w14:textId="77777777" w:rsidR="0015596D" w:rsidRDefault="0015596D" w:rsidP="00C56A3B">
            <w:pPr>
              <w:spacing w:line="36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7991AD83" w14:textId="77777777" w:rsidR="0015596D" w:rsidRDefault="0015596D" w:rsidP="00C56A3B">
            <w:pPr>
              <w:spacing w:line="360" w:lineRule="auto"/>
              <w:ind w:firstLine="0"/>
              <w:rPr>
                <w:highlight w:val="yellow"/>
              </w:rPr>
            </w:pPr>
          </w:p>
        </w:tc>
      </w:tr>
      <w:tr w:rsidR="0015596D" w14:paraId="57EDBCCE" w14:textId="77777777" w:rsidTr="00C56A3B">
        <w:tc>
          <w:tcPr>
            <w:tcW w:w="3369" w:type="dxa"/>
            <w:tcBorders>
              <w:top w:val="none" w:sz="4" w:space="0" w:color="000000"/>
              <w:left w:val="none" w:sz="4" w:space="0" w:color="000000"/>
              <w:bottom w:val="none" w:sz="4" w:space="0" w:color="000000"/>
              <w:right w:val="none" w:sz="4" w:space="0" w:color="000000"/>
            </w:tcBorders>
          </w:tcPr>
          <w:p w14:paraId="5F258504" w14:textId="77777777" w:rsidR="0015596D" w:rsidRDefault="0015596D" w:rsidP="00C56A3B">
            <w:pPr>
              <w:spacing w:line="360" w:lineRule="auto"/>
              <w:rPr>
                <w:sz w:val="24"/>
                <w:szCs w:val="24"/>
              </w:rPr>
            </w:pPr>
            <w:r>
              <w:rPr>
                <w:sz w:val="24"/>
                <w:szCs w:val="24"/>
              </w:rPr>
              <w:t>Техника безопасности:</w:t>
            </w:r>
          </w:p>
        </w:tc>
        <w:tc>
          <w:tcPr>
            <w:tcW w:w="3379" w:type="dxa"/>
            <w:gridSpan w:val="3"/>
            <w:tcBorders>
              <w:top w:val="none" w:sz="4" w:space="0" w:color="000000"/>
              <w:left w:val="none" w:sz="4" w:space="0" w:color="000000"/>
              <w:bottom w:val="none" w:sz="4" w:space="0" w:color="000000"/>
              <w:right w:val="none" w:sz="4" w:space="0" w:color="000000"/>
            </w:tcBorders>
          </w:tcPr>
          <w:p w14:paraId="3D6CC185" w14:textId="77777777" w:rsidR="0015596D" w:rsidRDefault="0015596D" w:rsidP="00C56A3B">
            <w:pPr>
              <w:spacing w:line="36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1048E7B5" w14:textId="77777777" w:rsidR="0015596D" w:rsidRDefault="0015596D" w:rsidP="00C56A3B">
            <w:pPr>
              <w:spacing w:line="360" w:lineRule="auto"/>
              <w:ind w:firstLine="0"/>
              <w:rPr>
                <w:highlight w:val="yellow"/>
              </w:rPr>
            </w:pPr>
            <w:r>
              <w:rPr>
                <w:sz w:val="24"/>
                <w:szCs w:val="24"/>
              </w:rPr>
              <w:t>«01» сентября 2026 г.</w:t>
            </w:r>
          </w:p>
        </w:tc>
      </w:tr>
      <w:tr w:rsidR="0015596D" w14:paraId="22B74926" w14:textId="77777777" w:rsidTr="00C56A3B">
        <w:tc>
          <w:tcPr>
            <w:tcW w:w="3369" w:type="dxa"/>
            <w:tcBorders>
              <w:top w:val="none" w:sz="4" w:space="0" w:color="000000"/>
              <w:left w:val="none" w:sz="4" w:space="0" w:color="000000"/>
              <w:bottom w:val="none" w:sz="4" w:space="0" w:color="000000"/>
              <w:right w:val="none" w:sz="4" w:space="0" w:color="000000"/>
            </w:tcBorders>
          </w:tcPr>
          <w:p w14:paraId="56711190" w14:textId="77777777" w:rsidR="0015596D" w:rsidRDefault="0015596D" w:rsidP="00C56A3B">
            <w:pPr>
              <w:spacing w:line="360" w:lineRule="auto"/>
              <w:rPr>
                <w:sz w:val="24"/>
                <w:szCs w:val="24"/>
              </w:rPr>
            </w:pPr>
            <w:r>
              <w:rPr>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4ABB9C46" w14:textId="77777777" w:rsidR="0015596D" w:rsidRDefault="0015596D" w:rsidP="00C56A3B">
            <w:pPr>
              <w:pBdr>
                <w:bottom w:val="single" w:sz="12" w:space="1" w:color="000000"/>
              </w:pBdr>
              <w:rPr>
                <w:sz w:val="24"/>
                <w:szCs w:val="24"/>
              </w:rPr>
            </w:pPr>
          </w:p>
          <w:p w14:paraId="1A6716E7" w14:textId="77777777" w:rsidR="0015596D" w:rsidRDefault="0015596D" w:rsidP="00C56A3B">
            <w:pPr>
              <w:spacing w:line="360" w:lineRule="auto"/>
            </w:pPr>
            <w:r>
              <w:rPr>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7FE65DDA" w14:textId="77777777" w:rsidR="0015596D" w:rsidRDefault="0015596D" w:rsidP="00C56A3B">
            <w:pPr>
              <w:ind w:firstLine="0"/>
              <w:rPr>
                <w:sz w:val="24"/>
                <w:szCs w:val="24"/>
                <w:highlight w:val="yellow"/>
              </w:rPr>
            </w:pPr>
            <w:r>
              <w:rPr>
                <w:sz w:val="24"/>
                <w:szCs w:val="24"/>
              </w:rPr>
              <w:t>Болбаков Р.Г.,</w:t>
            </w:r>
            <w:r>
              <w:rPr>
                <w:sz w:val="24"/>
                <w:szCs w:val="24"/>
                <w:highlight w:val="white"/>
              </w:rPr>
              <w:t xml:space="preserve"> зав. каф.</w:t>
            </w:r>
            <w:r>
              <w:rPr>
                <w:sz w:val="24"/>
                <w:szCs w:val="24"/>
                <w:highlight w:val="yellow"/>
              </w:rPr>
              <w:t xml:space="preserve"> </w:t>
            </w:r>
            <w:r>
              <w:rPr>
                <w:sz w:val="24"/>
                <w:szCs w:val="24"/>
              </w:rPr>
              <w:t>ИиППО</w:t>
            </w:r>
          </w:p>
          <w:p w14:paraId="43AB6E67" w14:textId="77777777" w:rsidR="0015596D" w:rsidRDefault="0015596D" w:rsidP="00C56A3B">
            <w:pPr>
              <w:ind w:firstLine="0"/>
              <w:rPr>
                <w:sz w:val="24"/>
                <w:szCs w:val="24"/>
                <w:highlight w:val="yellow"/>
              </w:rPr>
            </w:pPr>
          </w:p>
        </w:tc>
      </w:tr>
      <w:tr w:rsidR="0015596D" w14:paraId="1752E6A6" w14:textId="77777777" w:rsidTr="00C56A3B">
        <w:tc>
          <w:tcPr>
            <w:tcW w:w="3369" w:type="dxa"/>
            <w:tcBorders>
              <w:top w:val="none" w:sz="4" w:space="0" w:color="000000"/>
              <w:left w:val="none" w:sz="4" w:space="0" w:color="000000"/>
              <w:bottom w:val="none" w:sz="4" w:space="0" w:color="000000"/>
              <w:right w:val="none" w:sz="4" w:space="0" w:color="000000"/>
            </w:tcBorders>
          </w:tcPr>
          <w:p w14:paraId="6C7E0793" w14:textId="77777777" w:rsidR="0015596D" w:rsidRDefault="0015596D" w:rsidP="00C56A3B">
            <w:pPr>
              <w:spacing w:line="360" w:lineRule="auto"/>
              <w:rPr>
                <w:sz w:val="24"/>
                <w:szCs w:val="24"/>
              </w:rPr>
            </w:pPr>
            <w:r>
              <w:rPr>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39F58B43" w14:textId="77777777" w:rsidR="0015596D" w:rsidRDefault="0015596D" w:rsidP="00C56A3B">
            <w:pPr>
              <w:pBdr>
                <w:bottom w:val="single" w:sz="12" w:space="1" w:color="000000"/>
              </w:pBdr>
              <w:rPr>
                <w:sz w:val="24"/>
                <w:szCs w:val="24"/>
              </w:rPr>
            </w:pPr>
          </w:p>
          <w:p w14:paraId="1BEC62BB" w14:textId="77777777" w:rsidR="0015596D" w:rsidRDefault="0015596D" w:rsidP="00C56A3B">
            <w:pPr>
              <w:spacing w:line="360" w:lineRule="auto"/>
            </w:pPr>
            <w:r>
              <w:rPr>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56946E28" w14:textId="2C2A8092" w:rsidR="0015596D" w:rsidRDefault="00055D47" w:rsidP="00C56A3B">
            <w:pPr>
              <w:spacing w:line="360" w:lineRule="auto"/>
              <w:ind w:firstLine="0"/>
              <w:rPr>
                <w:highlight w:val="yellow"/>
              </w:rPr>
            </w:pPr>
            <w:r w:rsidRPr="00055D47">
              <w:rPr>
                <w:sz w:val="24"/>
                <w:szCs w:val="24"/>
              </w:rPr>
              <w:t>Косточко С.А.</w:t>
            </w:r>
          </w:p>
        </w:tc>
      </w:tr>
      <w:tr w:rsidR="0015596D" w14:paraId="42E796D0" w14:textId="77777777" w:rsidTr="00C56A3B">
        <w:tc>
          <w:tcPr>
            <w:tcW w:w="3369" w:type="dxa"/>
            <w:tcBorders>
              <w:top w:val="none" w:sz="4" w:space="0" w:color="000000"/>
              <w:left w:val="none" w:sz="4" w:space="0" w:color="000000"/>
              <w:bottom w:val="none" w:sz="4" w:space="0" w:color="000000"/>
              <w:right w:val="none" w:sz="4" w:space="0" w:color="000000"/>
            </w:tcBorders>
          </w:tcPr>
          <w:p w14:paraId="62673A48" w14:textId="77777777" w:rsidR="0015596D" w:rsidRDefault="0015596D" w:rsidP="00C56A3B">
            <w:pPr>
              <w:spacing w:line="360" w:lineRule="auto"/>
            </w:pPr>
          </w:p>
        </w:tc>
        <w:tc>
          <w:tcPr>
            <w:tcW w:w="3379" w:type="dxa"/>
            <w:gridSpan w:val="3"/>
            <w:tcBorders>
              <w:top w:val="none" w:sz="4" w:space="0" w:color="000000"/>
              <w:left w:val="none" w:sz="4" w:space="0" w:color="000000"/>
              <w:bottom w:val="none" w:sz="4" w:space="0" w:color="000000"/>
              <w:right w:val="none" w:sz="4" w:space="0" w:color="000000"/>
            </w:tcBorders>
          </w:tcPr>
          <w:p w14:paraId="2D33BD0A" w14:textId="77777777" w:rsidR="0015596D" w:rsidRDefault="0015596D" w:rsidP="00C56A3B">
            <w:pPr>
              <w:spacing w:line="36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34E7FD27" w14:textId="77777777" w:rsidR="0015596D" w:rsidRDefault="0015596D" w:rsidP="00C56A3B">
            <w:pPr>
              <w:spacing w:line="360" w:lineRule="auto"/>
              <w:ind w:firstLine="0"/>
              <w:rPr>
                <w:highlight w:val="yellow"/>
              </w:rPr>
            </w:pPr>
          </w:p>
        </w:tc>
      </w:tr>
      <w:tr w:rsidR="0015596D" w14:paraId="0CD88CAC" w14:textId="77777777" w:rsidTr="00C56A3B">
        <w:tc>
          <w:tcPr>
            <w:tcW w:w="3369" w:type="dxa"/>
            <w:tcBorders>
              <w:top w:val="none" w:sz="4" w:space="0" w:color="000000"/>
              <w:left w:val="none" w:sz="4" w:space="0" w:color="000000"/>
              <w:bottom w:val="none" w:sz="4" w:space="0" w:color="000000"/>
              <w:right w:val="none" w:sz="4" w:space="0" w:color="000000"/>
            </w:tcBorders>
          </w:tcPr>
          <w:p w14:paraId="499174A4" w14:textId="77777777" w:rsidR="0015596D" w:rsidRDefault="0015596D" w:rsidP="00C56A3B">
            <w:pPr>
              <w:spacing w:line="360" w:lineRule="auto"/>
              <w:rPr>
                <w:sz w:val="24"/>
                <w:szCs w:val="24"/>
              </w:rPr>
            </w:pPr>
            <w:r>
              <w:rPr>
                <w:sz w:val="24"/>
                <w:szCs w:val="24"/>
              </w:rPr>
              <w:t>Пожарная безопасность:</w:t>
            </w:r>
          </w:p>
        </w:tc>
        <w:tc>
          <w:tcPr>
            <w:tcW w:w="3379" w:type="dxa"/>
            <w:gridSpan w:val="3"/>
            <w:tcBorders>
              <w:top w:val="none" w:sz="4" w:space="0" w:color="000000"/>
              <w:left w:val="none" w:sz="4" w:space="0" w:color="000000"/>
              <w:bottom w:val="none" w:sz="4" w:space="0" w:color="000000"/>
              <w:right w:val="none" w:sz="4" w:space="0" w:color="000000"/>
            </w:tcBorders>
          </w:tcPr>
          <w:p w14:paraId="6C349191" w14:textId="77777777" w:rsidR="0015596D" w:rsidRDefault="0015596D" w:rsidP="00C56A3B">
            <w:pPr>
              <w:spacing w:line="360" w:lineRule="auto"/>
            </w:pPr>
          </w:p>
        </w:tc>
        <w:tc>
          <w:tcPr>
            <w:tcW w:w="3283" w:type="dxa"/>
            <w:gridSpan w:val="2"/>
            <w:tcBorders>
              <w:top w:val="none" w:sz="4" w:space="0" w:color="000000"/>
              <w:left w:val="none" w:sz="4" w:space="0" w:color="000000"/>
              <w:bottom w:val="none" w:sz="4" w:space="0" w:color="000000"/>
              <w:right w:val="none" w:sz="4" w:space="0" w:color="000000"/>
            </w:tcBorders>
          </w:tcPr>
          <w:p w14:paraId="37C14749" w14:textId="77777777" w:rsidR="0015596D" w:rsidRDefault="0015596D" w:rsidP="00C56A3B">
            <w:pPr>
              <w:spacing w:line="360" w:lineRule="auto"/>
              <w:ind w:firstLine="0"/>
              <w:rPr>
                <w:highlight w:val="yellow"/>
              </w:rPr>
            </w:pPr>
            <w:r>
              <w:rPr>
                <w:sz w:val="24"/>
                <w:szCs w:val="24"/>
              </w:rPr>
              <w:t>«01» сентября 2026 г.</w:t>
            </w:r>
          </w:p>
        </w:tc>
      </w:tr>
      <w:tr w:rsidR="0015596D" w14:paraId="09B94C51" w14:textId="77777777" w:rsidTr="00C56A3B">
        <w:tc>
          <w:tcPr>
            <w:tcW w:w="3369" w:type="dxa"/>
            <w:tcBorders>
              <w:top w:val="none" w:sz="4" w:space="0" w:color="000000"/>
              <w:left w:val="none" w:sz="4" w:space="0" w:color="000000"/>
              <w:bottom w:val="none" w:sz="4" w:space="0" w:color="000000"/>
              <w:right w:val="none" w:sz="4" w:space="0" w:color="000000"/>
            </w:tcBorders>
          </w:tcPr>
          <w:p w14:paraId="6A994B18" w14:textId="77777777" w:rsidR="0015596D" w:rsidRDefault="0015596D" w:rsidP="00C56A3B">
            <w:pPr>
              <w:spacing w:line="360" w:lineRule="auto"/>
              <w:rPr>
                <w:sz w:val="24"/>
                <w:szCs w:val="24"/>
              </w:rPr>
            </w:pPr>
            <w:r>
              <w:rPr>
                <w:sz w:val="24"/>
                <w:szCs w:val="24"/>
              </w:rPr>
              <w:t>Инструктирующий</w:t>
            </w:r>
          </w:p>
        </w:tc>
        <w:tc>
          <w:tcPr>
            <w:tcW w:w="3379" w:type="dxa"/>
            <w:gridSpan w:val="3"/>
            <w:tcBorders>
              <w:top w:val="none" w:sz="4" w:space="0" w:color="000000"/>
              <w:left w:val="none" w:sz="4" w:space="0" w:color="000000"/>
              <w:bottom w:val="none" w:sz="4" w:space="0" w:color="000000"/>
              <w:right w:val="none" w:sz="4" w:space="0" w:color="000000"/>
            </w:tcBorders>
          </w:tcPr>
          <w:p w14:paraId="15E2C2CB" w14:textId="77777777" w:rsidR="0015596D" w:rsidRDefault="0015596D" w:rsidP="00C56A3B">
            <w:pPr>
              <w:pBdr>
                <w:bottom w:val="single" w:sz="12" w:space="1" w:color="000000"/>
              </w:pBdr>
              <w:rPr>
                <w:sz w:val="24"/>
                <w:szCs w:val="24"/>
              </w:rPr>
            </w:pPr>
          </w:p>
          <w:p w14:paraId="3757AEE1" w14:textId="77777777" w:rsidR="0015596D" w:rsidRDefault="0015596D" w:rsidP="00C56A3B">
            <w:pPr>
              <w:spacing w:line="360" w:lineRule="auto"/>
            </w:pPr>
            <w:r>
              <w:rPr>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39DCAC01" w14:textId="77777777" w:rsidR="0015596D" w:rsidRDefault="0015596D" w:rsidP="00C56A3B">
            <w:pPr>
              <w:ind w:firstLine="0"/>
              <w:rPr>
                <w:sz w:val="24"/>
                <w:szCs w:val="24"/>
                <w:highlight w:val="yellow"/>
              </w:rPr>
            </w:pPr>
            <w:r>
              <w:rPr>
                <w:sz w:val="24"/>
                <w:szCs w:val="24"/>
              </w:rPr>
              <w:t>Болбаков Р.Г.,</w:t>
            </w:r>
            <w:r>
              <w:rPr>
                <w:sz w:val="24"/>
                <w:szCs w:val="24"/>
                <w:highlight w:val="white"/>
              </w:rPr>
              <w:t xml:space="preserve"> зав. каф. </w:t>
            </w:r>
            <w:r>
              <w:rPr>
                <w:sz w:val="24"/>
                <w:szCs w:val="24"/>
              </w:rPr>
              <w:t>ИиППО</w:t>
            </w:r>
          </w:p>
          <w:p w14:paraId="61BF7A07" w14:textId="77777777" w:rsidR="0015596D" w:rsidRDefault="0015596D" w:rsidP="00C56A3B">
            <w:pPr>
              <w:ind w:firstLine="0"/>
              <w:rPr>
                <w:sz w:val="24"/>
                <w:szCs w:val="24"/>
                <w:highlight w:val="yellow"/>
              </w:rPr>
            </w:pPr>
          </w:p>
        </w:tc>
      </w:tr>
      <w:tr w:rsidR="0015596D" w14:paraId="521AA4D8" w14:textId="77777777" w:rsidTr="00C56A3B">
        <w:tc>
          <w:tcPr>
            <w:tcW w:w="3369" w:type="dxa"/>
            <w:tcBorders>
              <w:top w:val="none" w:sz="4" w:space="0" w:color="000000"/>
              <w:left w:val="none" w:sz="4" w:space="0" w:color="000000"/>
              <w:bottom w:val="none" w:sz="4" w:space="0" w:color="000000"/>
              <w:right w:val="none" w:sz="4" w:space="0" w:color="000000"/>
            </w:tcBorders>
          </w:tcPr>
          <w:p w14:paraId="24B176E0" w14:textId="77777777" w:rsidR="0015596D" w:rsidRDefault="0015596D" w:rsidP="00C56A3B">
            <w:pPr>
              <w:spacing w:line="360" w:lineRule="auto"/>
              <w:rPr>
                <w:sz w:val="24"/>
                <w:szCs w:val="24"/>
              </w:rPr>
            </w:pPr>
            <w:r>
              <w:rPr>
                <w:sz w:val="24"/>
                <w:szCs w:val="24"/>
              </w:rPr>
              <w:t>Инструктируемый</w:t>
            </w:r>
          </w:p>
        </w:tc>
        <w:tc>
          <w:tcPr>
            <w:tcW w:w="3379" w:type="dxa"/>
            <w:gridSpan w:val="3"/>
            <w:tcBorders>
              <w:top w:val="none" w:sz="4" w:space="0" w:color="000000"/>
              <w:left w:val="none" w:sz="4" w:space="0" w:color="000000"/>
              <w:bottom w:val="none" w:sz="4" w:space="0" w:color="000000"/>
              <w:right w:val="none" w:sz="4" w:space="0" w:color="000000"/>
            </w:tcBorders>
          </w:tcPr>
          <w:p w14:paraId="472A32BC" w14:textId="77777777" w:rsidR="0015596D" w:rsidRDefault="0015596D" w:rsidP="00C56A3B">
            <w:pPr>
              <w:pBdr>
                <w:bottom w:val="single" w:sz="12" w:space="1" w:color="000000"/>
              </w:pBdr>
              <w:rPr>
                <w:sz w:val="24"/>
                <w:szCs w:val="24"/>
              </w:rPr>
            </w:pPr>
          </w:p>
          <w:p w14:paraId="38E93B73" w14:textId="77777777" w:rsidR="0015596D" w:rsidRDefault="0015596D" w:rsidP="00C56A3B">
            <w:pPr>
              <w:spacing w:line="360" w:lineRule="auto"/>
            </w:pPr>
            <w:r>
              <w:rPr>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tcPr>
          <w:p w14:paraId="669A8CDB" w14:textId="25D880ED" w:rsidR="0015596D" w:rsidRDefault="00055D47" w:rsidP="00C56A3B">
            <w:pPr>
              <w:spacing w:line="360" w:lineRule="auto"/>
              <w:ind w:firstLine="0"/>
              <w:rPr>
                <w:highlight w:val="yellow"/>
              </w:rPr>
            </w:pPr>
            <w:r w:rsidRPr="00055D47">
              <w:rPr>
                <w:sz w:val="24"/>
                <w:szCs w:val="24"/>
              </w:rPr>
              <w:t>Косточко С.А.</w:t>
            </w:r>
          </w:p>
        </w:tc>
      </w:tr>
      <w:tr w:rsidR="0015596D" w14:paraId="1BB2B048" w14:textId="77777777" w:rsidTr="00C56A3B">
        <w:tc>
          <w:tcPr>
            <w:tcW w:w="6748" w:type="dxa"/>
            <w:gridSpan w:val="4"/>
            <w:tcBorders>
              <w:top w:val="none" w:sz="4" w:space="0" w:color="000000"/>
              <w:left w:val="none" w:sz="4" w:space="0" w:color="000000"/>
              <w:bottom w:val="none" w:sz="4" w:space="0" w:color="000000"/>
              <w:right w:val="none" w:sz="4" w:space="0" w:color="000000"/>
            </w:tcBorders>
          </w:tcPr>
          <w:p w14:paraId="6332D2E6" w14:textId="77777777" w:rsidR="0015596D" w:rsidRDefault="0015596D" w:rsidP="00C56A3B">
            <w:pPr>
              <w:spacing w:line="360" w:lineRule="auto"/>
              <w:rPr>
                <w:b/>
                <w:sz w:val="24"/>
                <w:szCs w:val="24"/>
              </w:rPr>
            </w:pPr>
          </w:p>
        </w:tc>
        <w:tc>
          <w:tcPr>
            <w:tcW w:w="3283" w:type="dxa"/>
            <w:gridSpan w:val="2"/>
            <w:tcBorders>
              <w:top w:val="none" w:sz="4" w:space="0" w:color="000000"/>
              <w:left w:val="none" w:sz="4" w:space="0" w:color="000000"/>
              <w:bottom w:val="none" w:sz="4" w:space="0" w:color="000000"/>
              <w:right w:val="none" w:sz="4" w:space="0" w:color="000000"/>
            </w:tcBorders>
          </w:tcPr>
          <w:p w14:paraId="2FD1B8FE" w14:textId="77777777" w:rsidR="0015596D" w:rsidRDefault="0015596D" w:rsidP="00C56A3B">
            <w:pPr>
              <w:spacing w:line="360" w:lineRule="auto"/>
              <w:ind w:firstLine="0"/>
              <w:rPr>
                <w:sz w:val="24"/>
                <w:szCs w:val="24"/>
                <w:highlight w:val="yellow"/>
              </w:rPr>
            </w:pPr>
          </w:p>
        </w:tc>
      </w:tr>
      <w:tr w:rsidR="0015596D" w14:paraId="51461DE8" w14:textId="77777777" w:rsidTr="00C56A3B">
        <w:tc>
          <w:tcPr>
            <w:tcW w:w="6748" w:type="dxa"/>
            <w:gridSpan w:val="4"/>
            <w:tcBorders>
              <w:top w:val="none" w:sz="4" w:space="0" w:color="000000"/>
              <w:left w:val="none" w:sz="4" w:space="0" w:color="000000"/>
              <w:bottom w:val="none" w:sz="4" w:space="0" w:color="000000"/>
              <w:right w:val="none" w:sz="4" w:space="0" w:color="000000"/>
            </w:tcBorders>
          </w:tcPr>
          <w:p w14:paraId="312182FD" w14:textId="77777777" w:rsidR="0015596D" w:rsidRDefault="0015596D" w:rsidP="00C56A3B">
            <w:pPr>
              <w:spacing w:line="360" w:lineRule="auto"/>
            </w:pPr>
            <w:r>
              <w:rPr>
                <w:sz w:val="24"/>
                <w:szCs w:val="24"/>
              </w:rPr>
              <w:t>С правилами внутреннего распорядка ознакомлен:</w:t>
            </w:r>
          </w:p>
        </w:tc>
        <w:tc>
          <w:tcPr>
            <w:tcW w:w="3283" w:type="dxa"/>
            <w:gridSpan w:val="2"/>
            <w:tcBorders>
              <w:top w:val="none" w:sz="4" w:space="0" w:color="000000"/>
              <w:left w:val="none" w:sz="4" w:space="0" w:color="000000"/>
              <w:bottom w:val="none" w:sz="4" w:space="0" w:color="000000"/>
              <w:right w:val="none" w:sz="4" w:space="0" w:color="000000"/>
            </w:tcBorders>
          </w:tcPr>
          <w:p w14:paraId="6DAAECAA" w14:textId="77777777" w:rsidR="0015596D" w:rsidRDefault="0015596D" w:rsidP="00C56A3B">
            <w:pPr>
              <w:spacing w:line="360" w:lineRule="auto"/>
              <w:ind w:firstLine="0"/>
              <w:rPr>
                <w:highlight w:val="yellow"/>
              </w:rPr>
            </w:pPr>
            <w:r>
              <w:rPr>
                <w:sz w:val="24"/>
                <w:szCs w:val="24"/>
              </w:rPr>
              <w:t>«01» сентября 2026 г.</w:t>
            </w:r>
          </w:p>
        </w:tc>
      </w:tr>
      <w:tr w:rsidR="0015596D" w14:paraId="13385B86" w14:textId="77777777" w:rsidTr="00055D47">
        <w:tc>
          <w:tcPr>
            <w:tcW w:w="3369" w:type="dxa"/>
            <w:tcBorders>
              <w:top w:val="none" w:sz="4" w:space="0" w:color="000000"/>
              <w:left w:val="none" w:sz="4" w:space="0" w:color="000000"/>
              <w:bottom w:val="none" w:sz="4" w:space="0" w:color="000000"/>
              <w:right w:val="none" w:sz="4" w:space="0" w:color="000000"/>
            </w:tcBorders>
          </w:tcPr>
          <w:p w14:paraId="09F639B5" w14:textId="77777777" w:rsidR="0015596D" w:rsidRDefault="0015596D" w:rsidP="00C56A3B">
            <w:pPr>
              <w:spacing w:line="360" w:lineRule="auto"/>
              <w:rPr>
                <w:sz w:val="24"/>
                <w:szCs w:val="24"/>
              </w:rPr>
            </w:pPr>
          </w:p>
        </w:tc>
        <w:tc>
          <w:tcPr>
            <w:tcW w:w="3379" w:type="dxa"/>
            <w:gridSpan w:val="3"/>
            <w:tcBorders>
              <w:top w:val="none" w:sz="4" w:space="0" w:color="000000"/>
              <w:left w:val="none" w:sz="4" w:space="0" w:color="000000"/>
              <w:bottom w:val="none" w:sz="4" w:space="0" w:color="000000"/>
              <w:right w:val="none" w:sz="4" w:space="0" w:color="000000"/>
            </w:tcBorders>
          </w:tcPr>
          <w:p w14:paraId="461081DC" w14:textId="77777777" w:rsidR="0015596D" w:rsidRDefault="0015596D" w:rsidP="00C56A3B">
            <w:pPr>
              <w:pBdr>
                <w:bottom w:val="single" w:sz="12" w:space="1" w:color="000000"/>
              </w:pBdr>
              <w:rPr>
                <w:sz w:val="24"/>
                <w:szCs w:val="24"/>
              </w:rPr>
            </w:pPr>
          </w:p>
          <w:p w14:paraId="0252BC1A" w14:textId="77777777" w:rsidR="0015596D" w:rsidRDefault="0015596D" w:rsidP="00C56A3B">
            <w:pPr>
              <w:spacing w:line="360" w:lineRule="auto"/>
            </w:pPr>
            <w:r>
              <w:rPr>
                <w:i/>
                <w:sz w:val="18"/>
                <w:szCs w:val="18"/>
              </w:rPr>
              <w:t xml:space="preserve">           Подпись</w:t>
            </w:r>
          </w:p>
        </w:tc>
        <w:tc>
          <w:tcPr>
            <w:tcW w:w="3283" w:type="dxa"/>
            <w:gridSpan w:val="2"/>
            <w:tcBorders>
              <w:top w:val="none" w:sz="4" w:space="0" w:color="000000"/>
              <w:left w:val="none" w:sz="4" w:space="0" w:color="000000"/>
              <w:bottom w:val="none" w:sz="4" w:space="0" w:color="000000"/>
              <w:right w:val="none" w:sz="4" w:space="0" w:color="000000"/>
            </w:tcBorders>
            <w:shd w:val="clear" w:color="auto" w:fill="auto"/>
          </w:tcPr>
          <w:p w14:paraId="3B06E97E" w14:textId="1F8D9E3B" w:rsidR="0015596D" w:rsidRDefault="00055D47" w:rsidP="00C56A3B">
            <w:pPr>
              <w:spacing w:line="360" w:lineRule="auto"/>
              <w:ind w:firstLine="0"/>
              <w:rPr>
                <w:highlight w:val="yellow"/>
              </w:rPr>
            </w:pPr>
            <w:r w:rsidRPr="00055D47">
              <w:rPr>
                <w:sz w:val="24"/>
                <w:szCs w:val="24"/>
              </w:rPr>
              <w:t>Косточко С.А.</w:t>
            </w:r>
          </w:p>
        </w:tc>
      </w:tr>
    </w:tbl>
    <w:p w14:paraId="2613AD6B" w14:textId="77777777" w:rsidR="009922ED" w:rsidRDefault="00EB0A0E">
      <w:pPr>
        <w:spacing w:after="0" w:line="240" w:lineRule="auto"/>
      </w:pPr>
      <w:r>
        <w:rPr>
          <w:sz w:val="24"/>
        </w:rPr>
        <w:br w:type="page" w:clear="all"/>
      </w:r>
    </w:p>
    <w:p w14:paraId="5BF0975E" w14:textId="77777777" w:rsidR="0096656D" w:rsidRDefault="0096656D">
      <w:pPr>
        <w:pageBreakBefore/>
        <w:spacing w:after="0" w:line="20" w:lineRule="exact"/>
      </w:pPr>
    </w:p>
    <w:tbl>
      <w:tblPr>
        <w:tblW w:w="9354" w:type="dxa"/>
        <w:tblCellMar>
          <w:left w:w="0" w:type="dxa"/>
          <w:right w:w="0" w:type="dxa"/>
        </w:tblCellMar>
        <w:tblLook w:val="0000" w:firstRow="0" w:lastRow="0" w:firstColumn="0" w:lastColumn="0" w:noHBand="0" w:noVBand="0"/>
      </w:tblPr>
      <w:tblGrid>
        <w:gridCol w:w="9354"/>
      </w:tblGrid>
      <w:tr w:rsidR="009922ED" w14:paraId="33F523D0" w14:textId="77777777">
        <w:trPr>
          <w:cantSplit/>
          <w:trHeight w:val="180"/>
        </w:trPr>
        <w:tc>
          <w:tcPr>
            <w:tcW w:w="5000" w:type="pct"/>
          </w:tcPr>
          <w:p w14:paraId="37EBE583" w14:textId="77777777" w:rsidR="009922ED" w:rsidRDefault="00EB0A0E">
            <w:pPr>
              <w:spacing w:after="0" w:line="240" w:lineRule="auto"/>
              <w:jc w:val="center"/>
              <w:rPr>
                <w:rFonts w:ascii="Times New Roman" w:hAnsi="Times New Roman" w:cs="Times New Roman"/>
                <w:caps/>
              </w:rPr>
            </w:pPr>
            <w:r>
              <w:rPr>
                <w:rFonts w:ascii="Times New Roman" w:hAnsi="Times New Roman" w:cs="Times New Roman"/>
                <w:caps/>
                <w:noProof/>
                <w:sz w:val="24"/>
              </w:rPr>
              <mc:AlternateContent>
                <mc:Choice Requires="wpg">
                  <w:drawing>
                    <wp:inline distT="0" distB="0" distL="0" distR="0" wp14:anchorId="075E9AB5" wp14:editId="5361CF92">
                      <wp:extent cx="992038" cy="1124059"/>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7"/>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78.11pt;height:88.51pt;mso-wrap-distance-left:0.00pt;mso-wrap-distance-top:0.00pt;mso-wrap-distance-right:0.00pt;mso-wrap-distance-bottom:0.00pt;" stroked="false">
                      <v:path textboxrect="0,0,0,0"/>
                      <v:imagedata r:id="rId9" o:title=""/>
                    </v:shape>
                  </w:pict>
                </mc:Fallback>
              </mc:AlternateContent>
            </w:r>
          </w:p>
          <w:p w14:paraId="6FD0AFCC" w14:textId="77777777" w:rsidR="009922ED" w:rsidRDefault="00EB0A0E">
            <w:pPr>
              <w:spacing w:after="0" w:line="240" w:lineRule="auto"/>
              <w:jc w:val="center"/>
              <w:rPr>
                <w:rFonts w:ascii="Times New Roman" w:hAnsi="Times New Roman" w:cs="Times New Roman"/>
                <w:caps/>
              </w:rPr>
            </w:pPr>
            <w:r>
              <w:rPr>
                <w:rFonts w:ascii="Times New Roman" w:hAnsi="Times New Roman" w:cs="Times New Roman"/>
                <w:caps/>
                <w:sz w:val="24"/>
              </w:rPr>
              <w:t>МИНОБРНАУКИ РОССИИ</w:t>
            </w:r>
          </w:p>
        </w:tc>
      </w:tr>
      <w:tr w:rsidR="009922ED" w14:paraId="0C5D9C00" w14:textId="77777777">
        <w:trPr>
          <w:cantSplit/>
          <w:trHeight w:val="1417"/>
        </w:trPr>
        <w:tc>
          <w:tcPr>
            <w:tcW w:w="5000" w:type="pct"/>
          </w:tcPr>
          <w:p w14:paraId="5E6BC265" w14:textId="77777777" w:rsidR="009922ED" w:rsidRDefault="00EB0A0E">
            <w:pPr>
              <w:widowControl w:val="0"/>
              <w:spacing w:after="0" w:line="240"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CYR"/>
                <w:b/>
                <w:bCs/>
                <w:iCs/>
                <w:sz w:val="24"/>
                <w:szCs w:val="24"/>
              </w:rPr>
              <w:t>«</w:t>
            </w:r>
            <w:r>
              <w:rPr>
                <w:rFonts w:ascii="Times New Roman" w:eastAsia="Times New Roman" w:hAnsi="Times New Roman" w:cs="Times New Roman"/>
                <w:b/>
                <w:bCs/>
                <w:iCs/>
                <w:sz w:val="24"/>
                <w:szCs w:val="24"/>
              </w:rPr>
              <w:t xml:space="preserve">МИРЭА </w:t>
            </w:r>
            <w:r>
              <w:rPr>
                <w:rFonts w:ascii="Times New Roman" w:eastAsia="Symbol" w:hAnsi="Times New Roman" w:cs="Symbol"/>
                <w:b/>
                <w:bCs/>
                <w:iCs/>
                <w:sz w:val="24"/>
                <w:szCs w:val="24"/>
              </w:rPr>
              <w:t>-</w:t>
            </w:r>
            <w:r>
              <w:rPr>
                <w:rFonts w:ascii="Times New Roman" w:eastAsia="Times New Roman" w:hAnsi="Times New Roman" w:cs="Times New Roman"/>
                <w:b/>
                <w:bCs/>
                <w:iCs/>
                <w:sz w:val="24"/>
                <w:szCs w:val="24"/>
              </w:rPr>
              <w:t xml:space="preserve"> Российский технологический университет</w:t>
            </w:r>
            <w:r>
              <w:rPr>
                <w:rFonts w:ascii="Times New Roman" w:eastAsia="Times New Roman" w:hAnsi="Times New Roman" w:cs="Times New Roman CYR"/>
                <w:b/>
                <w:bCs/>
                <w:iCs/>
                <w:sz w:val="24"/>
                <w:szCs w:val="24"/>
              </w:rPr>
              <w:t>»</w:t>
            </w:r>
          </w:p>
          <w:p w14:paraId="670D82BE" w14:textId="77777777" w:rsidR="009922ED" w:rsidRDefault="00EB0A0E">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p>
        </w:tc>
      </w:tr>
    </w:tbl>
    <w:p w14:paraId="7E3671D4" w14:textId="77777777" w:rsidR="009922ED" w:rsidRDefault="00EB0A0E">
      <w:pPr>
        <w:spacing w:after="0" w:line="240" w:lineRule="auto"/>
        <w:jc w:val="center"/>
        <w:rPr>
          <w:rFonts w:ascii="Times New Roman" w:eastAsia="Calibri" w:hAnsi="Times New Roman" w:cs="Times New Roman"/>
          <w:b/>
          <w:sz w:val="26"/>
          <w:szCs w:val="26"/>
        </w:rPr>
      </w:pPr>
      <w:bookmarkStart w:id="1" w:name="bookmark1"/>
      <w:r>
        <w:rPr>
          <w:rFonts w:ascii="Times New Roman" w:eastAsia="Calibri" w:hAnsi="Times New Roman" w:cs="Times New Roman"/>
          <w:b/>
          <w:sz w:val="24"/>
          <w:szCs w:val="26"/>
        </w:rPr>
        <w:t xml:space="preserve">РАБОЧИЙ ГРАФИК </w:t>
      </w:r>
    </w:p>
    <w:p w14:paraId="09B9DD50" w14:textId="77777777" w:rsidR="009922ED" w:rsidRDefault="00EB0A0E">
      <w:pPr>
        <w:spacing w:after="0" w:line="240" w:lineRule="auto"/>
        <w:jc w:val="center"/>
        <w:rPr>
          <w:rFonts w:ascii="Times New Roman" w:eastAsia="Calibri" w:hAnsi="Times New Roman" w:cs="Times New Roman"/>
          <w:b/>
          <w:sz w:val="26"/>
          <w:szCs w:val="26"/>
        </w:rPr>
      </w:pPr>
      <w:r>
        <w:rPr>
          <w:rFonts w:ascii="Times New Roman" w:eastAsia="Calibri" w:hAnsi="Times New Roman" w:cs="Times New Roman"/>
          <w:b/>
          <w:sz w:val="24"/>
          <w:szCs w:val="26"/>
        </w:rPr>
        <w:t>ПРОВЕДЕНИЯ ПРОИЗВОДСТВЕННОЙ ПРАКТИКИ</w:t>
      </w:r>
      <w:bookmarkEnd w:id="1"/>
    </w:p>
    <w:p w14:paraId="3A6BECF3" w14:textId="77777777" w:rsidR="009922ED" w:rsidRDefault="00EB0A0E">
      <w:pPr>
        <w:widowControl w:val="0"/>
        <w:tabs>
          <w:tab w:val="center" w:pos="5032"/>
          <w:tab w:val="left" w:pos="8265"/>
        </w:tabs>
        <w:spacing w:after="0" w:line="24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rPr>
        <w:t>студента Косточко С.А. 3 курса группы ИКБО-10-24 очной формы обучения, обучающегося по направлению подготовки 09.03.04 Программная инженерия, профиль «Разработка программных продуктов и проектирование информационных систем».</w:t>
      </w:r>
    </w:p>
    <w:tbl>
      <w:tblPr>
        <w:tblW w:w="9354" w:type="dxa"/>
        <w:tblInd w:w="-5" w:type="dxa"/>
        <w:tblLayout w:type="fixed"/>
        <w:tblCellMar>
          <w:left w:w="0" w:type="dxa"/>
          <w:right w:w="0" w:type="dxa"/>
        </w:tblCellMar>
        <w:tblLook w:val="0000" w:firstRow="0" w:lastRow="0" w:firstColumn="0" w:lastColumn="0" w:noHBand="0" w:noVBand="0"/>
      </w:tblPr>
      <w:tblGrid>
        <w:gridCol w:w="946"/>
        <w:gridCol w:w="1544"/>
        <w:gridCol w:w="5260"/>
        <w:gridCol w:w="1604"/>
      </w:tblGrid>
      <w:tr w:rsidR="009922ED" w14:paraId="72326CC5" w14:textId="77777777">
        <w:trPr>
          <w:cantSplit/>
          <w:tblHeader/>
        </w:trPr>
        <w:tc>
          <w:tcPr>
            <w:tcW w:w="946" w:type="dxa"/>
            <w:tcBorders>
              <w:top w:val="single" w:sz="4" w:space="0" w:color="auto"/>
              <w:left w:val="single" w:sz="4" w:space="0" w:color="auto"/>
              <w:bottom w:val="none" w:sz="4" w:space="0" w:color="000000"/>
              <w:right w:val="none" w:sz="4" w:space="0" w:color="000000"/>
            </w:tcBorders>
            <w:shd w:val="clear" w:color="auto" w:fill="FFFFFF"/>
            <w:vAlign w:val="center"/>
          </w:tcPr>
          <w:p w14:paraId="596E0A88" w14:textId="77777777" w:rsidR="009922ED" w:rsidRDefault="00EB0A0E">
            <w:pPr>
              <w:spacing w:after="0" w:line="240" w:lineRule="auto"/>
              <w:jc w:val="center"/>
              <w:rPr>
                <w:rFonts w:ascii="Times New Roman" w:eastAsia="Times New Roman" w:hAnsi="Times New Roman" w:cs="Times New Roman"/>
              </w:rPr>
            </w:pPr>
            <w:bookmarkStart w:id="2" w:name="_Hlk126591538"/>
            <w:r>
              <w:rPr>
                <w:rFonts w:ascii="Times New Roman" w:eastAsia="Times New Roman" w:hAnsi="Times New Roman" w:cs="Times New Roman"/>
                <w:b/>
                <w:bCs/>
                <w:sz w:val="24"/>
                <w:szCs w:val="23"/>
              </w:rPr>
              <w:t>Неделя</w:t>
            </w:r>
          </w:p>
        </w:tc>
        <w:tc>
          <w:tcPr>
            <w:tcW w:w="1544" w:type="dxa"/>
            <w:tcBorders>
              <w:top w:val="single" w:sz="4" w:space="0" w:color="auto"/>
              <w:left w:val="single" w:sz="4" w:space="0" w:color="auto"/>
              <w:bottom w:val="none" w:sz="4" w:space="0" w:color="000000"/>
              <w:right w:val="none" w:sz="4" w:space="0" w:color="000000"/>
            </w:tcBorders>
            <w:shd w:val="clear" w:color="auto" w:fill="FFFFFF"/>
            <w:vAlign w:val="center"/>
          </w:tcPr>
          <w:p w14:paraId="6D96DE97" w14:textId="77777777" w:rsidR="009922ED" w:rsidRDefault="00EB0A0E">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4"/>
                <w:szCs w:val="23"/>
              </w:rPr>
              <w:t>Сроки</w:t>
            </w:r>
          </w:p>
          <w:p w14:paraId="4FE6493B" w14:textId="77777777" w:rsidR="009922ED" w:rsidRDefault="00EB0A0E">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4"/>
                <w:szCs w:val="23"/>
              </w:rPr>
              <w:t>выполнения</w:t>
            </w:r>
          </w:p>
        </w:tc>
        <w:tc>
          <w:tcPr>
            <w:tcW w:w="5261" w:type="dxa"/>
            <w:tcBorders>
              <w:top w:val="single" w:sz="4" w:space="0" w:color="auto"/>
              <w:left w:val="single" w:sz="4" w:space="0" w:color="auto"/>
              <w:bottom w:val="none" w:sz="4" w:space="0" w:color="000000"/>
              <w:right w:val="none" w:sz="4" w:space="0" w:color="000000"/>
            </w:tcBorders>
            <w:shd w:val="clear" w:color="auto" w:fill="FFFFFF"/>
            <w:vAlign w:val="center"/>
          </w:tcPr>
          <w:p w14:paraId="5094385F" w14:textId="77777777" w:rsidR="009922ED" w:rsidRDefault="00EB0A0E">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4"/>
                <w:szCs w:val="23"/>
              </w:rPr>
              <w:t>Этап</w:t>
            </w:r>
          </w:p>
        </w:tc>
        <w:tc>
          <w:tcPr>
            <w:tcW w:w="1604" w:type="dxa"/>
            <w:tcBorders>
              <w:top w:val="single" w:sz="4" w:space="0" w:color="auto"/>
              <w:left w:val="single" w:sz="4" w:space="0" w:color="auto"/>
              <w:bottom w:val="none" w:sz="4" w:space="0" w:color="000000"/>
              <w:right w:val="single" w:sz="4" w:space="0" w:color="auto"/>
            </w:tcBorders>
            <w:shd w:val="clear" w:color="auto" w:fill="FFFFFF"/>
            <w:vAlign w:val="center"/>
          </w:tcPr>
          <w:p w14:paraId="6143697B" w14:textId="77777777" w:rsidR="009922ED" w:rsidRDefault="00EB0A0E">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sz w:val="24"/>
                <w:szCs w:val="23"/>
              </w:rPr>
              <w:t>Отметка о выполнении</w:t>
            </w:r>
          </w:p>
        </w:tc>
      </w:tr>
      <w:tr w:rsidR="009922ED" w14:paraId="418F24FF" w14:textId="77777777">
        <w:trPr>
          <w:cantSplit/>
        </w:trPr>
        <w:tc>
          <w:tcPr>
            <w:tcW w:w="946" w:type="dxa"/>
            <w:tcBorders>
              <w:top w:val="single" w:sz="4" w:space="0" w:color="auto"/>
              <w:left w:val="single" w:sz="4" w:space="0" w:color="auto"/>
              <w:bottom w:val="none" w:sz="4" w:space="0" w:color="000000"/>
              <w:right w:val="none" w:sz="4" w:space="0" w:color="000000"/>
            </w:tcBorders>
          </w:tcPr>
          <w:p w14:paraId="1383C0A6"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w:t>
            </w:r>
          </w:p>
        </w:tc>
        <w:tc>
          <w:tcPr>
            <w:tcW w:w="1544" w:type="dxa"/>
            <w:tcBorders>
              <w:top w:val="single" w:sz="4" w:space="0" w:color="auto"/>
              <w:left w:val="single" w:sz="4" w:space="0" w:color="auto"/>
              <w:bottom w:val="none" w:sz="4" w:space="0" w:color="000000"/>
              <w:right w:val="none" w:sz="4" w:space="0" w:color="000000"/>
            </w:tcBorders>
          </w:tcPr>
          <w:p w14:paraId="4082562E"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01.09.2026</w:t>
            </w:r>
          </w:p>
        </w:tc>
        <w:tc>
          <w:tcPr>
            <w:tcW w:w="5261" w:type="dxa"/>
            <w:tcBorders>
              <w:top w:val="single" w:sz="4" w:space="0" w:color="auto"/>
              <w:left w:val="single" w:sz="4" w:space="0" w:color="auto"/>
              <w:bottom w:val="none" w:sz="4" w:space="0" w:color="000000"/>
              <w:right w:val="none" w:sz="4" w:space="0" w:color="000000"/>
            </w:tcBorders>
            <w:shd w:val="clear" w:color="auto" w:fill="FFFFFF"/>
          </w:tcPr>
          <w:p w14:paraId="6330ED30"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 xml:space="preserve">Подготовительный этап, включающий организационное собрание </w:t>
            </w:r>
            <w:r>
              <w:rPr>
                <w:rFonts w:ascii="Times New Roman" w:hAnsi="Times New Roman" w:cs="Times New Roman"/>
                <w:sz w:val="24"/>
              </w:rPr>
              <w:t>(Вводная лекция о порядке организации и прохождения производственной практики, инструктаж по технике безопасности, получение задания на практику, ознакомление с материалами по практике в СДО)</w:t>
            </w:r>
          </w:p>
        </w:tc>
        <w:tc>
          <w:tcPr>
            <w:tcW w:w="1604" w:type="dxa"/>
            <w:tcBorders>
              <w:top w:val="single" w:sz="4" w:space="0" w:color="auto"/>
              <w:left w:val="single" w:sz="4" w:space="0" w:color="auto"/>
              <w:bottom w:val="none" w:sz="4" w:space="0" w:color="000000"/>
              <w:right w:val="single" w:sz="4" w:space="0" w:color="auto"/>
            </w:tcBorders>
            <w:shd w:val="clear" w:color="auto" w:fill="FFFFFF"/>
          </w:tcPr>
          <w:p w14:paraId="67083967" w14:textId="77777777" w:rsidR="009922ED" w:rsidRDefault="009922ED">
            <w:pPr>
              <w:spacing w:after="0" w:line="240" w:lineRule="auto"/>
              <w:rPr>
                <w:rFonts w:ascii="Times New Roman" w:eastAsia="Times New Roman" w:hAnsi="Times New Roman" w:cs="Times New Roman"/>
              </w:rPr>
            </w:pPr>
          </w:p>
        </w:tc>
      </w:tr>
      <w:tr w:rsidR="009922ED" w14:paraId="5AD6EEBC" w14:textId="77777777">
        <w:trPr>
          <w:cantSplit/>
        </w:trPr>
        <w:tc>
          <w:tcPr>
            <w:tcW w:w="946" w:type="dxa"/>
            <w:tcBorders>
              <w:top w:val="single" w:sz="4" w:space="0" w:color="auto"/>
              <w:left w:val="single" w:sz="4" w:space="0" w:color="auto"/>
              <w:bottom w:val="single" w:sz="4" w:space="0" w:color="auto"/>
              <w:right w:val="none" w:sz="4" w:space="0" w:color="000000"/>
            </w:tcBorders>
          </w:tcPr>
          <w:p w14:paraId="2B8B18CA" w14:textId="775D3CF5" w:rsidR="0096656D" w:rsidRDefault="00F71A13">
            <w:pPr>
              <w:spacing w:after="0" w:line="240" w:lineRule="auto"/>
            </w:pPr>
            <w:r>
              <w:rPr>
                <w:rFonts w:ascii="Times New Roman" w:hAnsi="Times New Roman"/>
                <w:sz w:val="24"/>
              </w:rPr>
              <w:t>1–</w:t>
            </w:r>
            <w:r w:rsidR="00F56C55">
              <w:rPr>
                <w:rFonts w:ascii="Times New Roman" w:hAnsi="Times New Roman"/>
                <w:sz w:val="24"/>
              </w:rPr>
              <w:t>4</w:t>
            </w:r>
          </w:p>
        </w:tc>
        <w:tc>
          <w:tcPr>
            <w:tcW w:w="1544" w:type="dxa"/>
            <w:tcBorders>
              <w:top w:val="single" w:sz="4" w:space="0" w:color="auto"/>
              <w:left w:val="single" w:sz="4" w:space="0" w:color="auto"/>
              <w:bottom w:val="single" w:sz="4" w:space="0" w:color="auto"/>
              <w:right w:val="none" w:sz="4" w:space="0" w:color="000000"/>
            </w:tcBorders>
          </w:tcPr>
          <w:p w14:paraId="1242C22C" w14:textId="77777777" w:rsidR="0096656D" w:rsidRDefault="00F71A13">
            <w:pPr>
              <w:spacing w:after="0" w:line="240" w:lineRule="auto"/>
            </w:pPr>
            <w:r>
              <w:rPr>
                <w:rFonts w:ascii="Times New Roman" w:hAnsi="Times New Roman"/>
                <w:sz w:val="24"/>
              </w:rPr>
              <w:t>01.09.2026–05.10.2026</w:t>
            </w:r>
          </w:p>
        </w:tc>
        <w:tc>
          <w:tcPr>
            <w:tcW w:w="5261" w:type="dxa"/>
            <w:tcBorders>
              <w:top w:val="single" w:sz="4" w:space="0" w:color="auto"/>
              <w:left w:val="single" w:sz="4" w:space="0" w:color="auto"/>
              <w:bottom w:val="single" w:sz="4" w:space="0" w:color="auto"/>
              <w:right w:val="none" w:sz="4" w:space="0" w:color="000000"/>
            </w:tcBorders>
            <w:vAlign w:val="center"/>
          </w:tcPr>
          <w:p w14:paraId="261FBBB9" w14:textId="77777777" w:rsidR="0096656D" w:rsidRDefault="00F71A13">
            <w:pPr>
              <w:spacing w:after="0" w:line="240" w:lineRule="auto"/>
            </w:pPr>
            <w:r>
              <w:rPr>
                <w:rFonts w:ascii="Times New Roman" w:hAnsi="Times New Roman"/>
                <w:sz w:val="24"/>
              </w:rPr>
              <w:t>Исследовательский этап. Описание предметной области, её истории и основного бизнес-процесса; выбор среды разработки и системы контроля версий; формирование списка источников и перевод иностранной публикации.</w:t>
            </w:r>
          </w:p>
        </w:tc>
        <w:tc>
          <w:tcPr>
            <w:tcW w:w="1604" w:type="dxa"/>
            <w:tcBorders>
              <w:top w:val="single" w:sz="4" w:space="0" w:color="auto"/>
              <w:left w:val="single" w:sz="4" w:space="0" w:color="auto"/>
              <w:bottom w:val="single" w:sz="4" w:space="0" w:color="auto"/>
              <w:right w:val="single" w:sz="4" w:space="0" w:color="auto"/>
            </w:tcBorders>
          </w:tcPr>
          <w:p w14:paraId="2A71625A" w14:textId="77777777" w:rsidR="009922ED" w:rsidRDefault="009922ED">
            <w:pPr>
              <w:spacing w:after="0" w:line="240" w:lineRule="auto"/>
              <w:rPr>
                <w:rFonts w:ascii="Times New Roman" w:eastAsia="Times New Roman" w:hAnsi="Times New Roman" w:cs="Times New Roman"/>
              </w:rPr>
            </w:pPr>
          </w:p>
        </w:tc>
      </w:tr>
      <w:tr w:rsidR="009922ED" w14:paraId="4EF77261" w14:textId="77777777">
        <w:trPr>
          <w:cantSplit/>
        </w:trPr>
        <w:tc>
          <w:tcPr>
            <w:tcW w:w="946" w:type="dxa"/>
            <w:tcBorders>
              <w:top w:val="single" w:sz="4" w:space="0" w:color="auto"/>
              <w:left w:val="single" w:sz="4" w:space="0" w:color="auto"/>
              <w:bottom w:val="single" w:sz="4" w:space="0" w:color="auto"/>
              <w:right w:val="none" w:sz="4" w:space="0" w:color="000000"/>
            </w:tcBorders>
          </w:tcPr>
          <w:p w14:paraId="02918C8D" w14:textId="2DBD4637" w:rsidR="0096656D" w:rsidRDefault="00F56C55">
            <w:pPr>
              <w:spacing w:after="0" w:line="240" w:lineRule="auto"/>
            </w:pPr>
            <w:r>
              <w:rPr>
                <w:rFonts w:ascii="Times New Roman" w:hAnsi="Times New Roman"/>
                <w:sz w:val="24"/>
              </w:rPr>
              <w:t>5</w:t>
            </w:r>
          </w:p>
        </w:tc>
        <w:tc>
          <w:tcPr>
            <w:tcW w:w="1544" w:type="dxa"/>
            <w:tcBorders>
              <w:top w:val="single" w:sz="4" w:space="0" w:color="auto"/>
              <w:left w:val="single" w:sz="4" w:space="0" w:color="auto"/>
              <w:bottom w:val="single" w:sz="4" w:space="0" w:color="auto"/>
              <w:right w:val="none" w:sz="4" w:space="0" w:color="000000"/>
            </w:tcBorders>
          </w:tcPr>
          <w:p w14:paraId="24C9A011" w14:textId="77777777" w:rsidR="0096656D" w:rsidRDefault="00F71A13">
            <w:pPr>
              <w:spacing w:after="0" w:line="240" w:lineRule="auto"/>
            </w:pPr>
            <w:r>
              <w:rPr>
                <w:rFonts w:ascii="Times New Roman" w:hAnsi="Times New Roman"/>
                <w:sz w:val="24"/>
              </w:rPr>
              <w:t>06.10.2026</w:t>
            </w:r>
          </w:p>
        </w:tc>
        <w:tc>
          <w:tcPr>
            <w:tcW w:w="5261" w:type="dxa"/>
            <w:tcBorders>
              <w:top w:val="single" w:sz="4" w:space="0" w:color="auto"/>
              <w:left w:val="single" w:sz="4" w:space="0" w:color="auto"/>
              <w:bottom w:val="single" w:sz="4" w:space="0" w:color="auto"/>
              <w:right w:val="none" w:sz="4" w:space="0" w:color="000000"/>
            </w:tcBorders>
            <w:shd w:val="clear" w:color="auto" w:fill="FFFFFF"/>
            <w:vAlign w:val="center"/>
          </w:tcPr>
          <w:p w14:paraId="660E7169"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Представление руководителю практики структурированного материала согласно содержанию выше указанного этапа</w:t>
            </w:r>
          </w:p>
        </w:tc>
        <w:tc>
          <w:tcPr>
            <w:tcW w:w="1604" w:type="dxa"/>
            <w:tcBorders>
              <w:top w:val="single" w:sz="4" w:space="0" w:color="auto"/>
              <w:left w:val="single" w:sz="4" w:space="0" w:color="auto"/>
              <w:bottom w:val="single" w:sz="4" w:space="0" w:color="auto"/>
              <w:right w:val="single" w:sz="4" w:space="0" w:color="auto"/>
            </w:tcBorders>
            <w:shd w:val="clear" w:color="auto" w:fill="FFFFFF"/>
          </w:tcPr>
          <w:p w14:paraId="5321B3B1" w14:textId="77777777" w:rsidR="009922ED" w:rsidRDefault="009922ED">
            <w:pPr>
              <w:spacing w:after="0" w:line="240" w:lineRule="auto"/>
              <w:rPr>
                <w:rFonts w:ascii="Times New Roman" w:eastAsia="Times New Roman" w:hAnsi="Times New Roman" w:cs="Times New Roman"/>
              </w:rPr>
            </w:pPr>
          </w:p>
        </w:tc>
      </w:tr>
      <w:tr w:rsidR="009922ED" w14:paraId="5288154C" w14:textId="77777777">
        <w:trPr>
          <w:cantSplit/>
        </w:trPr>
        <w:tc>
          <w:tcPr>
            <w:tcW w:w="946" w:type="dxa"/>
            <w:tcBorders>
              <w:top w:val="single" w:sz="4" w:space="0" w:color="auto"/>
              <w:left w:val="single" w:sz="4" w:space="0" w:color="auto"/>
              <w:bottom w:val="single" w:sz="4" w:space="0" w:color="auto"/>
              <w:right w:val="none" w:sz="4" w:space="0" w:color="000000"/>
            </w:tcBorders>
          </w:tcPr>
          <w:p w14:paraId="05EBCE5B"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5-9</w:t>
            </w:r>
          </w:p>
        </w:tc>
        <w:tc>
          <w:tcPr>
            <w:tcW w:w="1544" w:type="dxa"/>
            <w:tcBorders>
              <w:top w:val="single" w:sz="4" w:space="0" w:color="auto"/>
              <w:left w:val="single" w:sz="4" w:space="0" w:color="auto"/>
              <w:bottom w:val="single" w:sz="4" w:space="0" w:color="auto"/>
              <w:right w:val="none" w:sz="4" w:space="0" w:color="000000"/>
            </w:tcBorders>
          </w:tcPr>
          <w:p w14:paraId="425827BD"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29.09.2026-02.11.2026</w:t>
            </w:r>
          </w:p>
        </w:tc>
        <w:tc>
          <w:tcPr>
            <w:tcW w:w="5261" w:type="dxa"/>
            <w:tcBorders>
              <w:top w:val="single" w:sz="4" w:space="0" w:color="auto"/>
              <w:left w:val="single" w:sz="4" w:space="0" w:color="auto"/>
              <w:bottom w:val="single" w:sz="4" w:space="0" w:color="auto"/>
              <w:right w:val="none" w:sz="4" w:space="0" w:color="000000"/>
            </w:tcBorders>
            <w:shd w:val="clear" w:color="auto" w:fill="FFFFFF"/>
            <w:vAlign w:val="center"/>
          </w:tcPr>
          <w:p w14:paraId="4AF95DB8"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Аналитический этап. (Синтез моделей по предметной области: алгоритм реализации основного бизнес-процесса и его графическая модель в принятой нотации; выявление автоматизируемых операций; логическая модель данных предметной области; состав параметров бизнес-процесса.)</w:t>
            </w:r>
          </w:p>
        </w:tc>
        <w:tc>
          <w:tcPr>
            <w:tcW w:w="1604" w:type="dxa"/>
            <w:tcBorders>
              <w:top w:val="single" w:sz="4" w:space="0" w:color="auto"/>
              <w:left w:val="single" w:sz="4" w:space="0" w:color="auto"/>
              <w:bottom w:val="single" w:sz="4" w:space="0" w:color="auto"/>
              <w:right w:val="single" w:sz="4" w:space="0" w:color="auto"/>
            </w:tcBorders>
            <w:shd w:val="clear" w:color="auto" w:fill="FFFFFF"/>
          </w:tcPr>
          <w:p w14:paraId="5B8D3070" w14:textId="77777777" w:rsidR="009922ED" w:rsidRDefault="009922ED">
            <w:pPr>
              <w:spacing w:after="0" w:line="240" w:lineRule="auto"/>
              <w:rPr>
                <w:rFonts w:ascii="Times New Roman" w:eastAsia="Times New Roman" w:hAnsi="Times New Roman" w:cs="Times New Roman"/>
              </w:rPr>
            </w:pPr>
          </w:p>
        </w:tc>
      </w:tr>
      <w:tr w:rsidR="009922ED" w14:paraId="087CCB66" w14:textId="77777777">
        <w:trPr>
          <w:cantSplit/>
        </w:trPr>
        <w:tc>
          <w:tcPr>
            <w:tcW w:w="946" w:type="dxa"/>
            <w:tcBorders>
              <w:top w:val="single" w:sz="4" w:space="0" w:color="auto"/>
              <w:left w:val="single" w:sz="4" w:space="0" w:color="auto"/>
              <w:bottom w:val="single" w:sz="4" w:space="0" w:color="auto"/>
              <w:right w:val="none" w:sz="4" w:space="0" w:color="000000"/>
            </w:tcBorders>
          </w:tcPr>
          <w:p w14:paraId="49A5F1EE"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10</w:t>
            </w:r>
          </w:p>
        </w:tc>
        <w:tc>
          <w:tcPr>
            <w:tcW w:w="1544" w:type="dxa"/>
            <w:tcBorders>
              <w:top w:val="single" w:sz="4" w:space="0" w:color="auto"/>
              <w:left w:val="single" w:sz="4" w:space="0" w:color="auto"/>
              <w:bottom w:val="single" w:sz="4" w:space="0" w:color="auto"/>
              <w:right w:val="none" w:sz="4" w:space="0" w:color="000000"/>
            </w:tcBorders>
          </w:tcPr>
          <w:p w14:paraId="7E3F11D2"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03.11.2026</w:t>
            </w:r>
          </w:p>
        </w:tc>
        <w:tc>
          <w:tcPr>
            <w:tcW w:w="5261" w:type="dxa"/>
            <w:tcBorders>
              <w:top w:val="single" w:sz="4" w:space="0" w:color="auto"/>
              <w:left w:val="single" w:sz="4" w:space="0" w:color="auto"/>
              <w:bottom w:val="single" w:sz="4" w:space="0" w:color="auto"/>
              <w:right w:val="none" w:sz="4" w:space="0" w:color="000000"/>
            </w:tcBorders>
            <w:shd w:val="clear" w:color="auto" w:fill="FFFFFF"/>
            <w:vAlign w:val="center"/>
          </w:tcPr>
          <w:p w14:paraId="549BA7BD"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Представление руководителю практики материала согласно содержанию выше указанного этапа, реализуемого на 5-8 неделях практики; а также иного ранее непредставленного материала предыдущих этапов практики в случае наличия отметок о невыполнении</w:t>
            </w:r>
          </w:p>
        </w:tc>
        <w:tc>
          <w:tcPr>
            <w:tcW w:w="1604" w:type="dxa"/>
            <w:tcBorders>
              <w:top w:val="single" w:sz="4" w:space="0" w:color="auto"/>
              <w:left w:val="single" w:sz="4" w:space="0" w:color="auto"/>
              <w:bottom w:val="single" w:sz="4" w:space="0" w:color="auto"/>
              <w:right w:val="single" w:sz="4" w:space="0" w:color="auto"/>
            </w:tcBorders>
            <w:shd w:val="clear" w:color="auto" w:fill="FFFFFF"/>
          </w:tcPr>
          <w:p w14:paraId="727EE0A3" w14:textId="77777777" w:rsidR="009922ED" w:rsidRDefault="009922ED">
            <w:pPr>
              <w:spacing w:after="0" w:line="240" w:lineRule="auto"/>
              <w:rPr>
                <w:rFonts w:ascii="Times New Roman" w:eastAsia="Times New Roman" w:hAnsi="Times New Roman" w:cs="Times New Roman"/>
              </w:rPr>
            </w:pPr>
          </w:p>
        </w:tc>
      </w:tr>
      <w:tr w:rsidR="009922ED" w14:paraId="6850C399" w14:textId="77777777">
        <w:trPr>
          <w:cantSplit/>
        </w:trPr>
        <w:tc>
          <w:tcPr>
            <w:tcW w:w="946" w:type="dxa"/>
            <w:tcBorders>
              <w:top w:val="single" w:sz="4" w:space="0" w:color="auto"/>
              <w:left w:val="single" w:sz="4" w:space="0" w:color="auto"/>
              <w:bottom w:val="single" w:sz="4" w:space="0" w:color="auto"/>
              <w:right w:val="none" w:sz="4" w:space="0" w:color="000000"/>
            </w:tcBorders>
          </w:tcPr>
          <w:p w14:paraId="3693B709"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lastRenderedPageBreak/>
              <w:t>10-12</w:t>
            </w:r>
          </w:p>
        </w:tc>
        <w:tc>
          <w:tcPr>
            <w:tcW w:w="1544" w:type="dxa"/>
            <w:tcBorders>
              <w:top w:val="single" w:sz="4" w:space="0" w:color="auto"/>
              <w:left w:val="single" w:sz="4" w:space="0" w:color="auto"/>
              <w:bottom w:val="single" w:sz="4" w:space="0" w:color="auto"/>
              <w:right w:val="none" w:sz="4" w:space="0" w:color="000000"/>
            </w:tcBorders>
          </w:tcPr>
          <w:p w14:paraId="5BE1A9D6"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03.11.2026-</w:t>
            </w:r>
          </w:p>
          <w:p w14:paraId="7B3D6136"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23.11.2026</w:t>
            </w:r>
          </w:p>
        </w:tc>
        <w:tc>
          <w:tcPr>
            <w:tcW w:w="5261" w:type="dxa"/>
            <w:tcBorders>
              <w:top w:val="single" w:sz="4" w:space="0" w:color="auto"/>
              <w:left w:val="single" w:sz="4" w:space="0" w:color="auto"/>
              <w:bottom w:val="single" w:sz="4" w:space="0" w:color="auto"/>
              <w:right w:val="none" w:sz="4" w:space="0" w:color="000000"/>
            </w:tcBorders>
            <w:shd w:val="clear" w:color="auto" w:fill="FFFFFF"/>
            <w:vAlign w:val="center"/>
          </w:tcPr>
          <w:p w14:paraId="7CC75916"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 xml:space="preserve">Организационный этап. (Организационное обеспечение по предметной области: естественнонаучные и общеинженерные знания, необходимые исполнителям основного бизнес-процесса; состав, роли и требуемые компетенции участников команды автоматизации; определение собственной роли и направления профессионального саморазвития; оценка влияния социально-культурных особенностей регионов на организацию работ и взаимодействие в команде.) </w:t>
            </w:r>
          </w:p>
        </w:tc>
        <w:tc>
          <w:tcPr>
            <w:tcW w:w="1604" w:type="dxa"/>
            <w:tcBorders>
              <w:top w:val="single" w:sz="4" w:space="0" w:color="auto"/>
              <w:left w:val="single" w:sz="4" w:space="0" w:color="auto"/>
              <w:bottom w:val="single" w:sz="4" w:space="0" w:color="auto"/>
              <w:right w:val="single" w:sz="4" w:space="0" w:color="auto"/>
            </w:tcBorders>
            <w:shd w:val="clear" w:color="auto" w:fill="FFFFFF"/>
          </w:tcPr>
          <w:p w14:paraId="06B1A698" w14:textId="77777777" w:rsidR="009922ED" w:rsidRDefault="009922ED">
            <w:pPr>
              <w:spacing w:after="0" w:line="240" w:lineRule="auto"/>
              <w:rPr>
                <w:rFonts w:ascii="Times New Roman" w:eastAsia="Times New Roman" w:hAnsi="Times New Roman" w:cs="Times New Roman"/>
              </w:rPr>
            </w:pPr>
          </w:p>
        </w:tc>
      </w:tr>
      <w:tr w:rsidR="009922ED" w14:paraId="11A11E0D" w14:textId="77777777">
        <w:trPr>
          <w:cantSplit/>
        </w:trPr>
        <w:tc>
          <w:tcPr>
            <w:tcW w:w="946" w:type="dxa"/>
            <w:tcBorders>
              <w:top w:val="single" w:sz="4" w:space="0" w:color="auto"/>
              <w:left w:val="single" w:sz="4" w:space="0" w:color="auto"/>
              <w:bottom w:val="single" w:sz="4" w:space="0" w:color="auto"/>
              <w:right w:val="none" w:sz="4" w:space="0" w:color="000000"/>
            </w:tcBorders>
          </w:tcPr>
          <w:p w14:paraId="7D6CAF20"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13</w:t>
            </w:r>
          </w:p>
        </w:tc>
        <w:tc>
          <w:tcPr>
            <w:tcW w:w="1544" w:type="dxa"/>
            <w:tcBorders>
              <w:top w:val="single" w:sz="4" w:space="0" w:color="auto"/>
              <w:left w:val="single" w:sz="4" w:space="0" w:color="auto"/>
              <w:bottom w:val="single" w:sz="4" w:space="0" w:color="auto"/>
              <w:right w:val="none" w:sz="4" w:space="0" w:color="000000"/>
            </w:tcBorders>
          </w:tcPr>
          <w:p w14:paraId="4D876A11"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24.11.2026</w:t>
            </w:r>
          </w:p>
        </w:tc>
        <w:tc>
          <w:tcPr>
            <w:tcW w:w="5261" w:type="dxa"/>
            <w:tcBorders>
              <w:top w:val="single" w:sz="4" w:space="0" w:color="auto"/>
              <w:left w:val="single" w:sz="4" w:space="0" w:color="auto"/>
              <w:bottom w:val="single" w:sz="4" w:space="0" w:color="auto"/>
              <w:right w:val="none" w:sz="4" w:space="0" w:color="000000"/>
            </w:tcBorders>
            <w:shd w:val="clear" w:color="auto" w:fill="FFFFFF"/>
            <w:vAlign w:val="center"/>
          </w:tcPr>
          <w:p w14:paraId="5EFCE95D"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Представление руководителю практики материала согласно содержанию выше указанного этапа, реализуемого на 9-12 неделях практики; а также иного ранее непредставленного материала предыдущих этапов практики в случае наличия отметок о невыполнении</w:t>
            </w:r>
          </w:p>
        </w:tc>
        <w:tc>
          <w:tcPr>
            <w:tcW w:w="1604" w:type="dxa"/>
            <w:tcBorders>
              <w:top w:val="single" w:sz="4" w:space="0" w:color="auto"/>
              <w:left w:val="single" w:sz="4" w:space="0" w:color="auto"/>
              <w:bottom w:val="single" w:sz="4" w:space="0" w:color="auto"/>
              <w:right w:val="single" w:sz="4" w:space="0" w:color="auto"/>
            </w:tcBorders>
            <w:shd w:val="clear" w:color="auto" w:fill="FFFFFF"/>
          </w:tcPr>
          <w:p w14:paraId="279170CD" w14:textId="77777777" w:rsidR="009922ED" w:rsidRDefault="009922ED">
            <w:pPr>
              <w:spacing w:after="0" w:line="240" w:lineRule="auto"/>
              <w:rPr>
                <w:rFonts w:ascii="Times New Roman" w:eastAsia="Times New Roman" w:hAnsi="Times New Roman" w:cs="Times New Roman"/>
              </w:rPr>
            </w:pPr>
          </w:p>
        </w:tc>
      </w:tr>
      <w:tr w:rsidR="009922ED" w14:paraId="6E148780" w14:textId="77777777">
        <w:trPr>
          <w:cantSplit/>
        </w:trPr>
        <w:tc>
          <w:tcPr>
            <w:tcW w:w="946" w:type="dxa"/>
            <w:tcBorders>
              <w:top w:val="single" w:sz="4" w:space="0" w:color="auto"/>
              <w:left w:val="single" w:sz="4" w:space="0" w:color="auto"/>
              <w:bottom w:val="single" w:sz="4" w:space="0" w:color="auto"/>
              <w:right w:val="none" w:sz="4" w:space="0" w:color="000000"/>
            </w:tcBorders>
          </w:tcPr>
          <w:p w14:paraId="6D0A8753"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13-15</w:t>
            </w:r>
          </w:p>
        </w:tc>
        <w:tc>
          <w:tcPr>
            <w:tcW w:w="1544" w:type="dxa"/>
            <w:tcBorders>
              <w:top w:val="single" w:sz="4" w:space="0" w:color="auto"/>
              <w:left w:val="single" w:sz="4" w:space="0" w:color="auto"/>
              <w:bottom w:val="single" w:sz="4" w:space="0" w:color="auto"/>
              <w:right w:val="none" w:sz="4" w:space="0" w:color="000000"/>
            </w:tcBorders>
          </w:tcPr>
          <w:p w14:paraId="47F67A9B"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24.11.2026-</w:t>
            </w:r>
          </w:p>
          <w:p w14:paraId="55CA6519"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14.12.2026</w:t>
            </w:r>
          </w:p>
        </w:tc>
        <w:tc>
          <w:tcPr>
            <w:tcW w:w="5261" w:type="dxa"/>
            <w:tcBorders>
              <w:top w:val="single" w:sz="4" w:space="0" w:color="auto"/>
              <w:left w:val="single" w:sz="4" w:space="0" w:color="auto"/>
              <w:bottom w:val="single" w:sz="4" w:space="0" w:color="auto"/>
              <w:right w:val="none" w:sz="4" w:space="0" w:color="000000"/>
            </w:tcBorders>
            <w:shd w:val="clear" w:color="auto" w:fill="FFFFFF"/>
            <w:vAlign w:val="center"/>
          </w:tcPr>
          <w:p w14:paraId="50955349"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Проектный этап. (Проектные решения по предметной области: сравнение и обоснование выбора средств разработки ИТ-решения (перечень языков и платформ устанавливается кафедрой); физическая модель данных; описание предлагаемого проектного решения.)</w:t>
            </w:r>
          </w:p>
        </w:tc>
        <w:tc>
          <w:tcPr>
            <w:tcW w:w="1604" w:type="dxa"/>
            <w:tcBorders>
              <w:top w:val="single" w:sz="4" w:space="0" w:color="auto"/>
              <w:left w:val="single" w:sz="4" w:space="0" w:color="auto"/>
              <w:bottom w:val="single" w:sz="4" w:space="0" w:color="auto"/>
              <w:right w:val="single" w:sz="4" w:space="0" w:color="auto"/>
            </w:tcBorders>
            <w:shd w:val="clear" w:color="auto" w:fill="FFFFFF"/>
          </w:tcPr>
          <w:p w14:paraId="0BA9043E" w14:textId="77777777" w:rsidR="009922ED" w:rsidRDefault="009922ED">
            <w:pPr>
              <w:spacing w:after="0" w:line="240" w:lineRule="auto"/>
              <w:rPr>
                <w:rFonts w:ascii="Times New Roman" w:eastAsia="Times New Roman" w:hAnsi="Times New Roman" w:cs="Times New Roman"/>
              </w:rPr>
            </w:pPr>
          </w:p>
        </w:tc>
      </w:tr>
      <w:tr w:rsidR="009922ED" w14:paraId="73F2D15A" w14:textId="77777777">
        <w:trPr>
          <w:cantSplit/>
        </w:trPr>
        <w:tc>
          <w:tcPr>
            <w:tcW w:w="946" w:type="dxa"/>
            <w:tcBorders>
              <w:top w:val="single" w:sz="4" w:space="0" w:color="auto"/>
              <w:left w:val="single" w:sz="4" w:space="0" w:color="auto"/>
              <w:bottom w:val="single" w:sz="4" w:space="0" w:color="auto"/>
              <w:right w:val="none" w:sz="4" w:space="0" w:color="000000"/>
            </w:tcBorders>
          </w:tcPr>
          <w:p w14:paraId="249F368F"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16</w:t>
            </w:r>
          </w:p>
        </w:tc>
        <w:tc>
          <w:tcPr>
            <w:tcW w:w="1544" w:type="dxa"/>
            <w:tcBorders>
              <w:top w:val="single" w:sz="4" w:space="0" w:color="auto"/>
              <w:left w:val="single" w:sz="4" w:space="0" w:color="auto"/>
              <w:bottom w:val="single" w:sz="4" w:space="0" w:color="auto"/>
              <w:right w:val="none" w:sz="4" w:space="0" w:color="000000"/>
            </w:tcBorders>
          </w:tcPr>
          <w:p w14:paraId="0AFCC593"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15.12.2026</w:t>
            </w:r>
          </w:p>
        </w:tc>
        <w:tc>
          <w:tcPr>
            <w:tcW w:w="5261" w:type="dxa"/>
            <w:tcBorders>
              <w:top w:val="single" w:sz="4" w:space="0" w:color="auto"/>
              <w:left w:val="single" w:sz="4" w:space="0" w:color="auto"/>
              <w:bottom w:val="single" w:sz="4" w:space="0" w:color="auto"/>
              <w:right w:val="none" w:sz="4" w:space="0" w:color="000000"/>
            </w:tcBorders>
            <w:shd w:val="clear" w:color="auto" w:fill="FFFFFF"/>
            <w:vAlign w:val="center"/>
          </w:tcPr>
          <w:p w14:paraId="1E343FAB"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Представление руководителю практики материала согласно содержанию выше указанного этапа, реализуемого на 13-15 неделях практики; а также иного ранее непредставленного материала предыдущих этапов практики в случае наличия отметок о невыполнении</w:t>
            </w:r>
          </w:p>
        </w:tc>
        <w:tc>
          <w:tcPr>
            <w:tcW w:w="1604" w:type="dxa"/>
            <w:tcBorders>
              <w:top w:val="single" w:sz="4" w:space="0" w:color="auto"/>
              <w:left w:val="single" w:sz="4" w:space="0" w:color="auto"/>
              <w:bottom w:val="single" w:sz="4" w:space="0" w:color="auto"/>
              <w:right w:val="single" w:sz="4" w:space="0" w:color="auto"/>
            </w:tcBorders>
            <w:shd w:val="clear" w:color="auto" w:fill="FFFFFF"/>
          </w:tcPr>
          <w:p w14:paraId="557B3D7D" w14:textId="77777777" w:rsidR="009922ED" w:rsidRDefault="009922ED">
            <w:pPr>
              <w:spacing w:after="0" w:line="240" w:lineRule="auto"/>
              <w:rPr>
                <w:rFonts w:ascii="Times New Roman" w:eastAsia="Times New Roman" w:hAnsi="Times New Roman" w:cs="Times New Roman"/>
              </w:rPr>
            </w:pPr>
          </w:p>
        </w:tc>
      </w:tr>
      <w:tr w:rsidR="009922ED" w14:paraId="29760B9A" w14:textId="77777777">
        <w:trPr>
          <w:cantSplit/>
        </w:trPr>
        <w:tc>
          <w:tcPr>
            <w:tcW w:w="946" w:type="dxa"/>
            <w:tcBorders>
              <w:top w:val="single" w:sz="4" w:space="0" w:color="auto"/>
              <w:left w:val="single" w:sz="4" w:space="0" w:color="auto"/>
              <w:bottom w:val="single" w:sz="4" w:space="0" w:color="auto"/>
              <w:right w:val="none" w:sz="4" w:space="0" w:color="000000"/>
            </w:tcBorders>
          </w:tcPr>
          <w:p w14:paraId="45566DF2"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16</w:t>
            </w:r>
          </w:p>
        </w:tc>
        <w:tc>
          <w:tcPr>
            <w:tcW w:w="1544" w:type="dxa"/>
            <w:tcBorders>
              <w:top w:val="single" w:sz="4" w:space="0" w:color="auto"/>
              <w:left w:val="single" w:sz="4" w:space="0" w:color="auto"/>
              <w:bottom w:val="single" w:sz="4" w:space="0" w:color="auto"/>
              <w:right w:val="none" w:sz="4" w:space="0" w:color="000000"/>
            </w:tcBorders>
          </w:tcPr>
          <w:p w14:paraId="1FC4A752"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15.12.2026-20.12.2026</w:t>
            </w:r>
          </w:p>
        </w:tc>
        <w:tc>
          <w:tcPr>
            <w:tcW w:w="5261" w:type="dxa"/>
            <w:tcBorders>
              <w:top w:val="single" w:sz="4" w:space="0" w:color="auto"/>
              <w:left w:val="single" w:sz="4" w:space="0" w:color="auto"/>
              <w:bottom w:val="single" w:sz="4" w:space="0" w:color="auto"/>
              <w:right w:val="none" w:sz="4" w:space="0" w:color="000000"/>
            </w:tcBorders>
            <w:shd w:val="clear" w:color="auto" w:fill="FFFFFF"/>
          </w:tcPr>
          <w:p w14:paraId="5653B66D"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Подготовка окончательной версии отчета по практике (Оформление материалов отчета в полном соответствии с требованиями на оформление письменных учебных работ студентов; подготовка аннотации и глоссария основных терминов на иностранном языке.)</w:t>
            </w:r>
          </w:p>
        </w:tc>
        <w:tc>
          <w:tcPr>
            <w:tcW w:w="1604" w:type="dxa"/>
            <w:tcBorders>
              <w:top w:val="single" w:sz="4" w:space="0" w:color="auto"/>
              <w:left w:val="single" w:sz="4" w:space="0" w:color="auto"/>
              <w:bottom w:val="single" w:sz="4" w:space="0" w:color="auto"/>
              <w:right w:val="single" w:sz="4" w:space="0" w:color="auto"/>
            </w:tcBorders>
            <w:shd w:val="clear" w:color="auto" w:fill="FFFFFF"/>
          </w:tcPr>
          <w:p w14:paraId="648A51EE" w14:textId="77777777" w:rsidR="009922ED" w:rsidRDefault="009922ED">
            <w:pPr>
              <w:spacing w:after="0" w:line="240" w:lineRule="auto"/>
              <w:rPr>
                <w:rFonts w:ascii="Times New Roman" w:eastAsia="Times New Roman" w:hAnsi="Times New Roman" w:cs="Times New Roman"/>
              </w:rPr>
            </w:pPr>
          </w:p>
        </w:tc>
      </w:tr>
      <w:tr w:rsidR="009922ED" w14:paraId="304CA174" w14:textId="77777777">
        <w:trPr>
          <w:cantSplit/>
        </w:trPr>
        <w:tc>
          <w:tcPr>
            <w:tcW w:w="946" w:type="dxa"/>
            <w:tcBorders>
              <w:top w:val="single" w:sz="4" w:space="0" w:color="auto"/>
              <w:left w:val="single" w:sz="4" w:space="0" w:color="auto"/>
              <w:bottom w:val="single" w:sz="4" w:space="0" w:color="auto"/>
              <w:right w:val="none" w:sz="4" w:space="0" w:color="000000"/>
            </w:tcBorders>
          </w:tcPr>
          <w:p w14:paraId="30A7DB41"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16</w:t>
            </w:r>
          </w:p>
        </w:tc>
        <w:tc>
          <w:tcPr>
            <w:tcW w:w="1544" w:type="dxa"/>
            <w:tcBorders>
              <w:top w:val="single" w:sz="4" w:space="0" w:color="auto"/>
              <w:left w:val="single" w:sz="4" w:space="0" w:color="auto"/>
              <w:bottom w:val="single" w:sz="4" w:space="0" w:color="auto"/>
              <w:right w:val="none" w:sz="4" w:space="0" w:color="000000"/>
            </w:tcBorders>
          </w:tcPr>
          <w:p w14:paraId="32930AF4" w14:textId="77777777" w:rsidR="009922ED" w:rsidRDefault="00EB0A0E">
            <w:pPr>
              <w:spacing w:after="0" w:line="240" w:lineRule="auto"/>
              <w:rPr>
                <w:rFonts w:ascii="Times New Roman" w:eastAsia="Times New Roman" w:hAnsi="Times New Roman" w:cs="Times New Roman"/>
              </w:rPr>
            </w:pPr>
            <w:r>
              <w:rPr>
                <w:rFonts w:ascii="Times New Roman" w:eastAsia="Times New Roman" w:hAnsi="Times New Roman" w:cs="Times New Roman"/>
                <w:sz w:val="24"/>
              </w:rPr>
              <w:t>21.12.2026</w:t>
            </w:r>
          </w:p>
        </w:tc>
        <w:tc>
          <w:tcPr>
            <w:tcW w:w="5261" w:type="dxa"/>
            <w:tcBorders>
              <w:top w:val="single" w:sz="4" w:space="0" w:color="auto"/>
              <w:left w:val="single" w:sz="4" w:space="0" w:color="auto"/>
              <w:bottom w:val="single" w:sz="4" w:space="0" w:color="auto"/>
              <w:right w:val="none" w:sz="4" w:space="0" w:color="000000"/>
            </w:tcBorders>
            <w:shd w:val="clear" w:color="auto" w:fill="FFFFFF"/>
          </w:tcPr>
          <w:p w14:paraId="4E181146" w14:textId="77777777" w:rsidR="009922ED" w:rsidRDefault="00EB0A0E">
            <w:pPr>
              <w:spacing w:after="0" w:line="240" w:lineRule="auto"/>
              <w:rPr>
                <w:rFonts w:ascii="Times New Roman" w:hAnsi="Times New Roman" w:cs="Times New Roman"/>
              </w:rPr>
            </w:pPr>
            <w:r>
              <w:rPr>
                <w:rFonts w:ascii="Times New Roman" w:hAnsi="Times New Roman" w:cs="Times New Roman"/>
                <w:sz w:val="24"/>
              </w:rPr>
              <w:t>Представление руководителю практики окончательной версии отчета по практике, загруженной в СДО</w:t>
            </w:r>
          </w:p>
        </w:tc>
        <w:bookmarkEnd w:id="2"/>
        <w:tc>
          <w:tcPr>
            <w:tcW w:w="1604" w:type="dxa"/>
            <w:tcBorders>
              <w:top w:val="single" w:sz="4" w:space="0" w:color="auto"/>
              <w:left w:val="single" w:sz="4" w:space="0" w:color="auto"/>
              <w:bottom w:val="single" w:sz="4" w:space="0" w:color="auto"/>
              <w:right w:val="single" w:sz="4" w:space="0" w:color="auto"/>
            </w:tcBorders>
            <w:shd w:val="clear" w:color="auto" w:fill="FFFFFF"/>
          </w:tcPr>
          <w:p w14:paraId="0C5B9415" w14:textId="77777777" w:rsidR="009922ED" w:rsidRDefault="009922ED">
            <w:pPr>
              <w:spacing w:after="0" w:line="240" w:lineRule="auto"/>
              <w:rPr>
                <w:rFonts w:ascii="Times New Roman" w:eastAsia="Times New Roman" w:hAnsi="Times New Roman" w:cs="Times New Roman"/>
              </w:rPr>
            </w:pPr>
          </w:p>
        </w:tc>
      </w:tr>
    </w:tbl>
    <w:p w14:paraId="06DA9EFC" w14:textId="77777777" w:rsidR="009922ED" w:rsidRDefault="00EB0A0E">
      <w:pPr>
        <w:spacing w:after="0" w:line="240" w:lineRule="auto"/>
        <w:rPr>
          <w:rFonts w:ascii="Times New Roman" w:eastAsia="Times New Roman" w:hAnsi="Times New Roman" w:cs="Times New Roman"/>
          <w:iCs/>
        </w:rPr>
      </w:pPr>
      <w:r>
        <w:rPr>
          <w:rFonts w:ascii="Times New Roman" w:eastAsia="Times New Roman" w:hAnsi="Times New Roman" w:cs="Times New Roman"/>
          <w:iCs/>
          <w:sz w:val="24"/>
        </w:rPr>
        <w:tab/>
      </w:r>
    </w:p>
    <w:p w14:paraId="0C11D3BC" w14:textId="77777777" w:rsidR="009922ED" w:rsidRDefault="009922ED">
      <w:pPr>
        <w:spacing w:after="0" w:line="240" w:lineRule="auto"/>
        <w:rPr>
          <w:rFonts w:ascii="Times New Roman" w:eastAsia="Times New Roman" w:hAnsi="Times New Roman" w:cs="Times New Roman"/>
          <w:iCs/>
        </w:rPr>
      </w:pPr>
    </w:p>
    <w:p w14:paraId="2B96713F" w14:textId="77777777" w:rsidR="00C86480" w:rsidRDefault="00EB0A0E">
      <w:pPr>
        <w:tabs>
          <w:tab w:val="left" w:pos="3402"/>
        </w:tabs>
        <w:spacing w:after="0" w:line="240" w:lineRule="auto"/>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t>Руководитель практики от</w:t>
      </w:r>
      <w:r w:rsidR="0047175F">
        <w:rPr>
          <w:rFonts w:ascii="Times New Roman" w:eastAsia="Times New Roman" w:hAnsi="Times New Roman" w:cs="Times New Roman"/>
          <w:bCs/>
          <w:sz w:val="24"/>
          <w:szCs w:val="27"/>
        </w:rPr>
        <w:t xml:space="preserve"> </w:t>
      </w:r>
      <w:r>
        <w:rPr>
          <w:rFonts w:ascii="Times New Roman" w:eastAsia="Times New Roman" w:hAnsi="Times New Roman" w:cs="Times New Roman"/>
          <w:bCs/>
          <w:sz w:val="24"/>
          <w:szCs w:val="27"/>
        </w:rPr>
        <w:t>кафедры_________________/Синицын А.В., ст. преподаватель</w:t>
      </w:r>
    </w:p>
    <w:p w14:paraId="22F490E4" w14:textId="222CCBE2" w:rsidR="009922ED" w:rsidRDefault="00EB0A0E">
      <w:pPr>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4"/>
          <w:szCs w:val="27"/>
        </w:rPr>
        <w:tab/>
      </w:r>
    </w:p>
    <w:p w14:paraId="1B673A25" w14:textId="4583570D" w:rsidR="009922ED" w:rsidRDefault="00EB0A0E">
      <w:pPr>
        <w:tabs>
          <w:tab w:val="left" w:pos="3402"/>
        </w:tabs>
        <w:spacing w:after="0" w:line="240" w:lineRule="auto"/>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t>Обучающийся</w:t>
      </w:r>
      <w:r w:rsidR="00C86480">
        <w:rPr>
          <w:rFonts w:ascii="Times New Roman" w:eastAsia="Times New Roman" w:hAnsi="Times New Roman" w:cs="Times New Roman"/>
          <w:bCs/>
          <w:sz w:val="24"/>
          <w:szCs w:val="27"/>
        </w:rPr>
        <w:t xml:space="preserve">                                    </w:t>
      </w:r>
      <w:r>
        <w:rPr>
          <w:rFonts w:ascii="Times New Roman" w:eastAsia="Times New Roman" w:hAnsi="Times New Roman" w:cs="Times New Roman"/>
          <w:bCs/>
          <w:sz w:val="24"/>
          <w:szCs w:val="27"/>
        </w:rPr>
        <w:t>_________________/Косточко С.А./</w:t>
      </w:r>
      <w:r>
        <w:rPr>
          <w:rFonts w:ascii="Times New Roman" w:eastAsia="Times New Roman" w:hAnsi="Times New Roman" w:cs="Times New Roman"/>
          <w:bCs/>
          <w:sz w:val="24"/>
          <w:szCs w:val="27"/>
        </w:rPr>
        <w:tab/>
      </w:r>
    </w:p>
    <w:p w14:paraId="5AAF6D68" w14:textId="77777777" w:rsidR="00C86480" w:rsidRDefault="00C86480">
      <w:pPr>
        <w:tabs>
          <w:tab w:val="left" w:pos="3402"/>
        </w:tabs>
        <w:spacing w:after="0" w:line="240" w:lineRule="auto"/>
        <w:rPr>
          <w:rFonts w:ascii="Times New Roman" w:eastAsia="Times New Roman" w:hAnsi="Times New Roman" w:cs="Times New Roman"/>
          <w:bCs/>
          <w:sz w:val="27"/>
          <w:szCs w:val="27"/>
        </w:rPr>
      </w:pPr>
    </w:p>
    <w:p w14:paraId="622E6393" w14:textId="170506E6" w:rsidR="009922ED" w:rsidRDefault="00EB0A0E">
      <w:pPr>
        <w:spacing w:after="0" w:line="240" w:lineRule="auto"/>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t>Согласовано:</w:t>
      </w:r>
    </w:p>
    <w:p w14:paraId="36E67069" w14:textId="77777777" w:rsidR="00C86480" w:rsidRDefault="00C86480">
      <w:pPr>
        <w:spacing w:after="0" w:line="240" w:lineRule="auto"/>
        <w:rPr>
          <w:rFonts w:ascii="Times New Roman" w:eastAsia="Times New Roman" w:hAnsi="Times New Roman" w:cs="Times New Roman"/>
        </w:rPr>
      </w:pPr>
    </w:p>
    <w:p w14:paraId="28AED8D8" w14:textId="7D6A1BC5" w:rsidR="009922ED" w:rsidRDefault="00EB0A0E">
      <w:pPr>
        <w:tabs>
          <w:tab w:val="left" w:pos="3402"/>
        </w:tabs>
        <w:spacing w:after="0" w:line="240" w:lineRule="auto"/>
        <w:rPr>
          <w:rFonts w:ascii="Times New Roman" w:eastAsia="Times New Roman" w:hAnsi="Times New Roman" w:cs="Times New Roman"/>
          <w:bCs/>
          <w:sz w:val="27"/>
          <w:szCs w:val="27"/>
        </w:rPr>
      </w:pPr>
      <w:r>
        <w:rPr>
          <w:rFonts w:ascii="Times New Roman" w:eastAsia="Times New Roman" w:hAnsi="Times New Roman" w:cs="Times New Roman"/>
          <w:bCs/>
          <w:sz w:val="24"/>
          <w:szCs w:val="27"/>
        </w:rPr>
        <w:t>Заведующий кафедрой</w:t>
      </w:r>
      <w:r>
        <w:rPr>
          <w:rFonts w:ascii="Times New Roman" w:eastAsia="Times New Roman" w:hAnsi="Times New Roman" w:cs="Times New Roman"/>
          <w:bCs/>
          <w:sz w:val="24"/>
          <w:szCs w:val="27"/>
        </w:rPr>
        <w:tab/>
      </w:r>
      <w:r w:rsidR="00C86480">
        <w:rPr>
          <w:rFonts w:ascii="Times New Roman" w:eastAsia="Times New Roman" w:hAnsi="Times New Roman" w:cs="Times New Roman"/>
          <w:bCs/>
          <w:sz w:val="24"/>
          <w:szCs w:val="27"/>
        </w:rPr>
        <w:t xml:space="preserve">    </w:t>
      </w:r>
      <w:r>
        <w:rPr>
          <w:rFonts w:ascii="Times New Roman" w:eastAsia="Times New Roman" w:hAnsi="Times New Roman" w:cs="Times New Roman"/>
          <w:bCs/>
          <w:sz w:val="24"/>
          <w:szCs w:val="27"/>
        </w:rPr>
        <w:t>_________________/Болбаков Р.Г., к.т.н./</w:t>
      </w:r>
    </w:p>
    <w:p w14:paraId="56C19329" w14:textId="77777777" w:rsidR="009922ED" w:rsidRDefault="009922ED">
      <w:pPr>
        <w:spacing w:after="0" w:line="240" w:lineRule="auto"/>
        <w:rPr>
          <w:rFonts w:ascii="Times New Roman" w:hAnsi="Times New Roman"/>
          <w:b/>
          <w:sz w:val="28"/>
          <w:szCs w:val="28"/>
        </w:rPr>
      </w:pPr>
    </w:p>
    <w:p w14:paraId="5B376AAD" w14:textId="77777777" w:rsidR="0096656D" w:rsidRDefault="0096656D">
      <w:pPr>
        <w:sectPr w:rsidR="0096656D">
          <w:footerReference w:type="even" r:id="rId10"/>
          <w:footerReference w:type="default" r:id="rId11"/>
          <w:footerReference w:type="first" r:id="rId12"/>
          <w:pgSz w:w="11906" w:h="16838"/>
          <w:pgMar w:top="1134" w:right="850" w:bottom="1134" w:left="1701" w:header="709" w:footer="567" w:gutter="0"/>
          <w:cols w:space="708"/>
          <w:titlePg/>
          <w:docGrid w:linePitch="360"/>
        </w:sectPr>
      </w:pPr>
    </w:p>
    <w:p w14:paraId="7804666E" w14:textId="77777777" w:rsidR="00F5453E" w:rsidRPr="000A0EDF" w:rsidRDefault="00F71A13" w:rsidP="00806FF3">
      <w:pPr>
        <w:pStyle w:val="1"/>
        <w:pageBreakBefore/>
        <w:spacing w:before="0" w:after="240" w:line="360" w:lineRule="auto"/>
        <w:jc w:val="center"/>
        <w:rPr>
          <w:rFonts w:ascii="Times New Roman" w:hAnsi="Times New Roman" w:cs="Times New Roman"/>
          <w:b/>
          <w:bCs/>
          <w:sz w:val="28"/>
          <w:szCs w:val="28"/>
        </w:rPr>
      </w:pPr>
      <w:bookmarkStart w:id="3" w:name="_Toc242216200"/>
      <w:bookmarkStart w:id="4" w:name="_Toc242219531"/>
      <w:r>
        <w:rPr>
          <w:rFonts w:ascii="Times New Roman" w:hAnsi="Times New Roman" w:cs="Times New Roman"/>
          <w:b/>
          <w:bCs/>
          <w:color w:val="000000"/>
          <w:sz w:val="28"/>
          <w:szCs w:val="28"/>
        </w:rPr>
        <w:lastRenderedPageBreak/>
        <w:t>РЕФЕРАТ</w:t>
      </w:r>
      <w:bookmarkEnd w:id="3"/>
      <w:bookmarkEnd w:id="4"/>
    </w:p>
    <w:p w14:paraId="18E4B1F7" w14:textId="77777777" w:rsidR="00F71A13" w:rsidRDefault="00F71A13">
      <w:pPr>
        <w:spacing w:after="0" w:line="360" w:lineRule="auto"/>
        <w:ind w:firstLine="709"/>
        <w:jc w:val="both"/>
        <w:rPr>
          <w:rFonts w:ascii="Times New Roman" w:hAnsi="Times New Roman"/>
          <w:color w:val="000000"/>
          <w:sz w:val="28"/>
        </w:rPr>
      </w:pPr>
      <w:r>
        <w:rPr>
          <w:rFonts w:ascii="Times New Roman" w:hAnsi="Times New Roman"/>
          <w:color w:val="000000"/>
          <w:sz w:val="28"/>
        </w:rPr>
        <w:t>Отчёт 25 с., 1 кн., 1 табл., 23 ист., 1 прил.</w:t>
      </w:r>
    </w:p>
    <w:p w14:paraId="695DC5BA" w14:textId="51F4015A" w:rsidR="0096656D" w:rsidRDefault="00F71A13">
      <w:pPr>
        <w:spacing w:after="0" w:line="360" w:lineRule="auto"/>
        <w:ind w:firstLine="709"/>
        <w:jc w:val="both"/>
      </w:pPr>
      <w:r>
        <w:rPr>
          <w:rFonts w:ascii="Times New Roman" w:hAnsi="Times New Roman"/>
          <w:color w:val="000000"/>
          <w:sz w:val="28"/>
        </w:rPr>
        <w:t>АВТОМАТИЗАЦИЯ, БИЗНЕС-ПРОЦЕСС, КАБЕЛЬНО-ПРОВОДНИКОВАЯ ПРОДУКЦИЯ, ПРИЁМКА ПАРТИИ, КОНТРОЛЬ КАЧЕСТВА, ОТК, GO, POSTGRESQL</w:t>
      </w:r>
    </w:p>
    <w:p w14:paraId="4D776768" w14:textId="77777777" w:rsidR="0096656D" w:rsidRDefault="00F71A13">
      <w:pPr>
        <w:spacing w:after="0" w:line="360" w:lineRule="auto"/>
        <w:ind w:firstLine="709"/>
        <w:jc w:val="both"/>
      </w:pPr>
      <w:r>
        <w:rPr>
          <w:rFonts w:ascii="Times New Roman" w:hAnsi="Times New Roman"/>
          <w:color w:val="000000"/>
          <w:sz w:val="28"/>
        </w:rPr>
        <w:t>Объектом исследования является информационное сопровождение контроля качества готовой кабельно-проводниковой продукции.</w:t>
      </w:r>
    </w:p>
    <w:p w14:paraId="78C6DDC4" w14:textId="77777777" w:rsidR="0096656D" w:rsidRDefault="00F71A13">
      <w:pPr>
        <w:spacing w:after="0" w:line="360" w:lineRule="auto"/>
        <w:ind w:firstLine="709"/>
        <w:jc w:val="both"/>
      </w:pPr>
      <w:r>
        <w:rPr>
          <w:rFonts w:ascii="Times New Roman" w:hAnsi="Times New Roman"/>
          <w:color w:val="000000"/>
          <w:sz w:val="28"/>
        </w:rPr>
        <w:t>Тема практики — «Производство кабельно-проводниковой продукции».</w:t>
      </w:r>
    </w:p>
    <w:p w14:paraId="00369202" w14:textId="77777777" w:rsidR="0096656D" w:rsidRDefault="00F71A13">
      <w:pPr>
        <w:spacing w:after="0" w:line="360" w:lineRule="auto"/>
        <w:ind w:firstLine="709"/>
        <w:jc w:val="both"/>
      </w:pPr>
      <w:r>
        <w:rPr>
          <w:rFonts w:ascii="Times New Roman" w:hAnsi="Times New Roman"/>
          <w:color w:val="000000"/>
          <w:sz w:val="28"/>
        </w:rPr>
        <w:t>Цель работы — разработать модель и программный прототип для регистрации результатов испытаний партии кабеля и оформления решения о её приёмке.</w:t>
      </w:r>
    </w:p>
    <w:p w14:paraId="488BF61F" w14:textId="77777777" w:rsidR="0096656D" w:rsidRDefault="00F71A13">
      <w:pPr>
        <w:spacing w:after="0" w:line="360" w:lineRule="auto"/>
        <w:ind w:firstLine="709"/>
        <w:jc w:val="both"/>
      </w:pPr>
      <w:r>
        <w:rPr>
          <w:rFonts w:ascii="Times New Roman" w:hAnsi="Times New Roman"/>
          <w:color w:val="000000"/>
          <w:sz w:val="28"/>
        </w:rPr>
        <w:t>В процессе исследования изучены предметная область и нормативные требования, описаны участники и порядок выполнения выбранного бизнес-процесса.</w:t>
      </w:r>
    </w:p>
    <w:p w14:paraId="3C6DE139" w14:textId="77777777" w:rsidR="0096656D" w:rsidRDefault="00F71A13">
      <w:pPr>
        <w:spacing w:after="0" w:line="360" w:lineRule="auto"/>
        <w:ind w:firstLine="709"/>
        <w:jc w:val="both"/>
      </w:pPr>
      <w:r>
        <w:rPr>
          <w:rFonts w:ascii="Times New Roman" w:hAnsi="Times New Roman"/>
          <w:color w:val="000000"/>
          <w:sz w:val="28"/>
        </w:rPr>
        <w:t>В результате подготовлены описание процесса, список источников и перевод иностранной публикации; определены средства разработки программного решения.</w:t>
      </w:r>
    </w:p>
    <w:p w14:paraId="5E662764" w14:textId="77777777" w:rsidR="0096656D" w:rsidRDefault="00F71A13">
      <w:pPr>
        <w:spacing w:after="0" w:line="360" w:lineRule="auto"/>
        <w:ind w:firstLine="709"/>
        <w:jc w:val="both"/>
      </w:pPr>
      <w:r>
        <w:rPr>
          <w:rFonts w:ascii="Times New Roman" w:hAnsi="Times New Roman"/>
          <w:color w:val="000000"/>
          <w:sz w:val="28"/>
        </w:rPr>
        <w:t>Результаты исследования могут применяться при проектировании информационной системы отдела технического контроля кабельного предприятия.</w:t>
      </w:r>
    </w:p>
    <w:p w14:paraId="1001FF72" w14:textId="77777777" w:rsidR="00F5453E" w:rsidRPr="000A0EDF" w:rsidRDefault="00F71A13" w:rsidP="00806FF3">
      <w:pPr>
        <w:pStyle w:val="1"/>
        <w:pageBreakBefore/>
        <w:spacing w:before="0" w:after="240" w:line="360" w:lineRule="auto"/>
        <w:jc w:val="center"/>
        <w:rPr>
          <w:rFonts w:ascii="Times New Roman" w:hAnsi="Times New Roman" w:cs="Times New Roman"/>
          <w:b/>
          <w:bCs/>
          <w:sz w:val="28"/>
          <w:szCs w:val="28"/>
        </w:rPr>
      </w:pPr>
      <w:bookmarkStart w:id="5" w:name="_Toc242216201"/>
      <w:bookmarkStart w:id="6" w:name="_Toc242219532"/>
      <w:r>
        <w:rPr>
          <w:rFonts w:ascii="Times New Roman" w:hAnsi="Times New Roman" w:cs="Times New Roman"/>
          <w:b/>
          <w:bCs/>
          <w:color w:val="000000"/>
          <w:sz w:val="28"/>
          <w:szCs w:val="28"/>
        </w:rPr>
        <w:lastRenderedPageBreak/>
        <w:t>СОДЕРЖАНИЕ</w:t>
      </w:r>
      <w:bookmarkEnd w:id="5"/>
      <w:bookmarkEnd w:id="6"/>
    </w:p>
    <w:p w14:paraId="3B8173A4" w14:textId="4E61F8BC" w:rsidR="00F71A13" w:rsidRPr="00F71A13" w:rsidRDefault="00F71A13" w:rsidP="007B26A0">
      <w:pPr>
        <w:pStyle w:val="12"/>
        <w:tabs>
          <w:tab w:val="right" w:leader="dot" w:pos="9345"/>
        </w:tabs>
        <w:spacing w:after="0" w:line="360" w:lineRule="auto"/>
        <w:rPr>
          <w:rFonts w:ascii="Times New Roman" w:hAnsi="Times New Roman" w:cs="Times New Roman"/>
          <w:noProof/>
          <w:sz w:val="28"/>
        </w:rPr>
      </w:pPr>
      <w:r w:rsidRPr="00F71A13">
        <w:rPr>
          <w:rFonts w:ascii="Times New Roman" w:hAnsi="Times New Roman" w:cs="Times New Roman"/>
          <w:sz w:val="28"/>
        </w:rPr>
        <w:fldChar w:fldCharType="begin"/>
      </w:r>
      <w:r w:rsidRPr="00F71A13">
        <w:rPr>
          <w:rFonts w:ascii="Times New Roman" w:hAnsi="Times New Roman" w:cs="Times New Roman"/>
          <w:sz w:val="28"/>
        </w:rPr>
        <w:instrText>TOC \o "1-2" \h \z \u</w:instrText>
      </w:r>
      <w:r w:rsidRPr="00F71A13">
        <w:rPr>
          <w:rFonts w:ascii="Times New Roman" w:hAnsi="Times New Roman" w:cs="Times New Roman"/>
          <w:sz w:val="28"/>
        </w:rPr>
        <w:fldChar w:fldCharType="separate"/>
      </w:r>
      <w:hyperlink w:anchor="_Toc242219531" w:history="1">
        <w:r w:rsidRPr="00F71A13">
          <w:rPr>
            <w:rStyle w:val="af0"/>
            <w:rFonts w:ascii="Times New Roman" w:hAnsi="Times New Roman" w:cs="Times New Roman"/>
            <w:bCs/>
            <w:noProof/>
            <w:sz w:val="28"/>
          </w:rPr>
          <w:t>РЕФЕРАТ</w:t>
        </w:r>
        <w:r w:rsidRPr="00F71A13">
          <w:rPr>
            <w:rFonts w:ascii="Times New Roman" w:hAnsi="Times New Roman" w:cs="Times New Roman"/>
            <w:noProof/>
            <w:webHidden/>
            <w:sz w:val="28"/>
          </w:rPr>
          <w:tab/>
        </w:r>
        <w:r w:rsidRPr="00F71A13">
          <w:rPr>
            <w:rFonts w:ascii="Times New Roman" w:hAnsi="Times New Roman" w:cs="Times New Roman"/>
            <w:noProof/>
            <w:webHidden/>
            <w:sz w:val="28"/>
          </w:rPr>
          <w:fldChar w:fldCharType="begin"/>
        </w:r>
        <w:r w:rsidRPr="00F71A13">
          <w:rPr>
            <w:rFonts w:ascii="Times New Roman" w:hAnsi="Times New Roman" w:cs="Times New Roman"/>
            <w:noProof/>
            <w:webHidden/>
            <w:sz w:val="28"/>
          </w:rPr>
          <w:instrText xml:space="preserve"> PAGEREF _Toc242219531 \h </w:instrText>
        </w:r>
        <w:r w:rsidRPr="00F71A13">
          <w:rPr>
            <w:rFonts w:ascii="Times New Roman" w:hAnsi="Times New Roman" w:cs="Times New Roman"/>
            <w:noProof/>
            <w:webHidden/>
            <w:sz w:val="28"/>
          </w:rPr>
        </w:r>
        <w:r w:rsidRPr="00F71A13">
          <w:rPr>
            <w:rFonts w:ascii="Times New Roman" w:hAnsi="Times New Roman" w:cs="Times New Roman"/>
            <w:noProof/>
            <w:webHidden/>
            <w:sz w:val="28"/>
          </w:rPr>
          <w:fldChar w:fldCharType="separate"/>
        </w:r>
        <w:r>
          <w:rPr>
            <w:rFonts w:ascii="Times New Roman" w:hAnsi="Times New Roman" w:cs="Times New Roman"/>
            <w:noProof/>
            <w:webHidden/>
            <w:sz w:val="28"/>
          </w:rPr>
          <w:t>6</w:t>
        </w:r>
        <w:r w:rsidRPr="00F71A13">
          <w:rPr>
            <w:rFonts w:ascii="Times New Roman" w:hAnsi="Times New Roman" w:cs="Times New Roman"/>
            <w:noProof/>
            <w:webHidden/>
            <w:sz w:val="28"/>
          </w:rPr>
          <w:fldChar w:fldCharType="end"/>
        </w:r>
      </w:hyperlink>
    </w:p>
    <w:p w14:paraId="703E3670" w14:textId="79B555CB" w:rsidR="00F71A13" w:rsidRPr="00F71A13" w:rsidRDefault="0088417E" w:rsidP="00F71A13">
      <w:pPr>
        <w:pStyle w:val="12"/>
        <w:tabs>
          <w:tab w:val="right" w:leader="dot" w:pos="9345"/>
        </w:tabs>
        <w:spacing w:after="0" w:line="240" w:lineRule="auto"/>
        <w:rPr>
          <w:rFonts w:ascii="Times New Roman" w:hAnsi="Times New Roman" w:cs="Times New Roman"/>
          <w:noProof/>
          <w:sz w:val="28"/>
        </w:rPr>
      </w:pPr>
      <w:hyperlink w:anchor="_Toc242219532" w:history="1">
        <w:r w:rsidR="00F71A13" w:rsidRPr="00F71A13">
          <w:rPr>
            <w:rStyle w:val="af0"/>
            <w:rFonts w:ascii="Times New Roman" w:hAnsi="Times New Roman" w:cs="Times New Roman"/>
            <w:bCs/>
            <w:noProof/>
            <w:sz w:val="28"/>
          </w:rPr>
          <w:t>СОДЕРЖАНИЕ</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_Toc242219532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7</w:t>
        </w:r>
        <w:r w:rsidR="00F71A13" w:rsidRPr="00F71A13">
          <w:rPr>
            <w:rFonts w:ascii="Times New Roman" w:hAnsi="Times New Roman" w:cs="Times New Roman"/>
            <w:noProof/>
            <w:webHidden/>
            <w:sz w:val="28"/>
          </w:rPr>
          <w:fldChar w:fldCharType="end"/>
        </w:r>
      </w:hyperlink>
    </w:p>
    <w:p w14:paraId="1DBB5B0E" w14:textId="45811D75" w:rsidR="00F71A13" w:rsidRPr="00F71A13" w:rsidRDefault="0088417E" w:rsidP="00F71A13">
      <w:pPr>
        <w:pStyle w:val="12"/>
        <w:tabs>
          <w:tab w:val="right" w:leader="dot" w:pos="9345"/>
        </w:tabs>
        <w:spacing w:after="0" w:line="240" w:lineRule="auto"/>
        <w:rPr>
          <w:rFonts w:ascii="Times New Roman" w:hAnsi="Times New Roman" w:cs="Times New Roman"/>
          <w:noProof/>
          <w:sz w:val="28"/>
        </w:rPr>
      </w:pPr>
      <w:hyperlink w:anchor="_Toc242219533" w:history="1">
        <w:r w:rsidR="00F71A13" w:rsidRPr="00F71A13">
          <w:rPr>
            <w:rStyle w:val="af0"/>
            <w:rFonts w:ascii="Times New Roman" w:eastAsiaTheme="majorEastAsia" w:hAnsi="Times New Roman" w:cs="Times New Roman"/>
            <w:bCs/>
            <w:noProof/>
            <w:sz w:val="28"/>
          </w:rPr>
          <w:t>ТЕРМИНЫ И ОПРЕДЕЛЕНИЯ</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_Toc242219533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8</w:t>
        </w:r>
        <w:r w:rsidR="00F71A13" w:rsidRPr="00F71A13">
          <w:rPr>
            <w:rFonts w:ascii="Times New Roman" w:hAnsi="Times New Roman" w:cs="Times New Roman"/>
            <w:noProof/>
            <w:webHidden/>
            <w:sz w:val="28"/>
          </w:rPr>
          <w:fldChar w:fldCharType="end"/>
        </w:r>
      </w:hyperlink>
    </w:p>
    <w:p w14:paraId="37A0DF02" w14:textId="7DA3D5B8" w:rsidR="00F71A13" w:rsidRPr="00F71A13" w:rsidRDefault="0088417E" w:rsidP="00F71A13">
      <w:pPr>
        <w:pStyle w:val="12"/>
        <w:tabs>
          <w:tab w:val="right" w:leader="dot" w:pos="9345"/>
        </w:tabs>
        <w:spacing w:after="0" w:line="240" w:lineRule="auto"/>
        <w:rPr>
          <w:rFonts w:ascii="Times New Roman" w:hAnsi="Times New Roman" w:cs="Times New Roman"/>
          <w:noProof/>
          <w:sz w:val="28"/>
        </w:rPr>
      </w:pPr>
      <w:hyperlink w:anchor="_Toc242219534" w:history="1">
        <w:r w:rsidR="00F71A13" w:rsidRPr="00F71A13">
          <w:rPr>
            <w:rStyle w:val="af0"/>
            <w:rFonts w:ascii="Times New Roman" w:eastAsiaTheme="majorEastAsia" w:hAnsi="Times New Roman" w:cs="Times New Roman"/>
            <w:bCs/>
            <w:noProof/>
            <w:sz w:val="28"/>
          </w:rPr>
          <w:t>ПЕРЕЧЕНЬ СОКРАЩЕНИЙ И ОБОЗНАЧЕНИЙ</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_Toc242219534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9</w:t>
        </w:r>
        <w:r w:rsidR="00F71A13" w:rsidRPr="00F71A13">
          <w:rPr>
            <w:rFonts w:ascii="Times New Roman" w:hAnsi="Times New Roman" w:cs="Times New Roman"/>
            <w:noProof/>
            <w:webHidden/>
            <w:sz w:val="28"/>
          </w:rPr>
          <w:fldChar w:fldCharType="end"/>
        </w:r>
      </w:hyperlink>
    </w:p>
    <w:p w14:paraId="31982F09" w14:textId="009E836C" w:rsidR="00F71A13" w:rsidRPr="00F71A13" w:rsidRDefault="0088417E" w:rsidP="00F71A13">
      <w:pPr>
        <w:pStyle w:val="12"/>
        <w:tabs>
          <w:tab w:val="right" w:leader="dot" w:pos="9345"/>
        </w:tabs>
        <w:spacing w:after="0" w:line="240" w:lineRule="auto"/>
        <w:rPr>
          <w:rFonts w:ascii="Times New Roman" w:hAnsi="Times New Roman" w:cs="Times New Roman"/>
          <w:noProof/>
          <w:sz w:val="28"/>
        </w:rPr>
      </w:pPr>
      <w:hyperlink w:anchor="_Toc242219535" w:history="1">
        <w:r w:rsidR="00F71A13" w:rsidRPr="00F71A13">
          <w:rPr>
            <w:rStyle w:val="af0"/>
            <w:rFonts w:ascii="Times New Roman" w:eastAsiaTheme="majorEastAsia" w:hAnsi="Times New Roman" w:cs="Times New Roman"/>
            <w:bCs/>
            <w:noProof/>
            <w:sz w:val="28"/>
          </w:rPr>
          <w:t>ВВЕДЕНИЕ</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_Toc242219535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10</w:t>
        </w:r>
        <w:r w:rsidR="00F71A13" w:rsidRPr="00F71A13">
          <w:rPr>
            <w:rFonts w:ascii="Times New Roman" w:hAnsi="Times New Roman" w:cs="Times New Roman"/>
            <w:noProof/>
            <w:webHidden/>
            <w:sz w:val="28"/>
          </w:rPr>
          <w:fldChar w:fldCharType="end"/>
        </w:r>
      </w:hyperlink>
    </w:p>
    <w:p w14:paraId="365147E8" w14:textId="7E21AF81" w:rsidR="00F71A13" w:rsidRPr="00F71A13" w:rsidRDefault="0088417E" w:rsidP="00F71A13">
      <w:pPr>
        <w:pStyle w:val="12"/>
        <w:tabs>
          <w:tab w:val="right" w:leader="dot" w:pos="9345"/>
        </w:tabs>
        <w:spacing w:after="0" w:line="240" w:lineRule="auto"/>
        <w:rPr>
          <w:rFonts w:ascii="Times New Roman" w:hAnsi="Times New Roman" w:cs="Times New Roman"/>
          <w:noProof/>
          <w:sz w:val="28"/>
        </w:rPr>
      </w:pPr>
      <w:hyperlink w:anchor="_Toc242219536" w:history="1">
        <w:r w:rsidR="00F71A13" w:rsidRPr="00F71A13">
          <w:rPr>
            <w:rStyle w:val="af0"/>
            <w:rFonts w:ascii="Times New Roman" w:eastAsiaTheme="majorEastAsia" w:hAnsi="Times New Roman" w:cs="Times New Roman"/>
            <w:bCs/>
            <w:noProof/>
            <w:sz w:val="28"/>
          </w:rPr>
          <w:t>1 Анализ предметной области и технологий для выполнения работы</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_Toc242219536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11</w:t>
        </w:r>
        <w:r w:rsidR="00F71A13" w:rsidRPr="00F71A13">
          <w:rPr>
            <w:rFonts w:ascii="Times New Roman" w:hAnsi="Times New Roman" w:cs="Times New Roman"/>
            <w:noProof/>
            <w:webHidden/>
            <w:sz w:val="28"/>
          </w:rPr>
          <w:fldChar w:fldCharType="end"/>
        </w:r>
      </w:hyperlink>
    </w:p>
    <w:p w14:paraId="67406EBD" w14:textId="37710430" w:rsidR="00F71A13" w:rsidRPr="00F71A13" w:rsidRDefault="0088417E" w:rsidP="00F71A13">
      <w:pPr>
        <w:pStyle w:val="24"/>
        <w:tabs>
          <w:tab w:val="right" w:leader="dot" w:pos="9345"/>
        </w:tabs>
        <w:spacing w:after="0" w:line="240" w:lineRule="auto"/>
        <w:rPr>
          <w:rFonts w:ascii="Times New Roman" w:hAnsi="Times New Roman" w:cs="Times New Roman"/>
          <w:noProof/>
          <w:sz w:val="28"/>
        </w:rPr>
      </w:pPr>
      <w:hyperlink w:anchor="_Toc242219537" w:history="1">
        <w:r w:rsidR="00F71A13" w:rsidRPr="00F71A13">
          <w:rPr>
            <w:rStyle w:val="af0"/>
            <w:rFonts w:ascii="Times New Roman" w:eastAsia="Times New Roman" w:hAnsi="Times New Roman" w:cs="Times New Roman"/>
            <w:bCs/>
            <w:noProof/>
            <w:sz w:val="28"/>
          </w:rPr>
          <w:t>1.1 Анализ выбранной предметной области</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_Toc242219537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11</w:t>
        </w:r>
        <w:r w:rsidR="00F71A13" w:rsidRPr="00F71A13">
          <w:rPr>
            <w:rFonts w:ascii="Times New Roman" w:hAnsi="Times New Roman" w:cs="Times New Roman"/>
            <w:noProof/>
            <w:webHidden/>
            <w:sz w:val="28"/>
          </w:rPr>
          <w:fldChar w:fldCharType="end"/>
        </w:r>
      </w:hyperlink>
    </w:p>
    <w:p w14:paraId="2DE5323C" w14:textId="5AB8063F" w:rsidR="00F71A13" w:rsidRPr="00F71A13" w:rsidRDefault="0088417E" w:rsidP="00F71A13">
      <w:pPr>
        <w:pStyle w:val="24"/>
        <w:tabs>
          <w:tab w:val="right" w:leader="dot" w:pos="9345"/>
        </w:tabs>
        <w:spacing w:after="0" w:line="240" w:lineRule="auto"/>
        <w:rPr>
          <w:rFonts w:ascii="Times New Roman" w:hAnsi="Times New Roman" w:cs="Times New Roman"/>
          <w:noProof/>
          <w:sz w:val="28"/>
        </w:rPr>
      </w:pPr>
      <w:hyperlink w:anchor="_Toc242219538" w:history="1">
        <w:r w:rsidR="00F71A13" w:rsidRPr="00F71A13">
          <w:rPr>
            <w:rStyle w:val="af0"/>
            <w:rFonts w:ascii="Times New Roman" w:eastAsia="Times New Roman" w:hAnsi="Times New Roman" w:cs="Times New Roman"/>
            <w:bCs/>
            <w:noProof/>
            <w:sz w:val="28"/>
          </w:rPr>
          <w:t>1.2 Описание основного бизнес-процесса</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_Toc242219538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14</w:t>
        </w:r>
        <w:r w:rsidR="00F71A13" w:rsidRPr="00F71A13">
          <w:rPr>
            <w:rFonts w:ascii="Times New Roman" w:hAnsi="Times New Roman" w:cs="Times New Roman"/>
            <w:noProof/>
            <w:webHidden/>
            <w:sz w:val="28"/>
          </w:rPr>
          <w:fldChar w:fldCharType="end"/>
        </w:r>
      </w:hyperlink>
    </w:p>
    <w:p w14:paraId="4CC4FF03" w14:textId="523F4835" w:rsidR="00F71A13" w:rsidRPr="00F71A13" w:rsidRDefault="0088417E" w:rsidP="00F71A13">
      <w:pPr>
        <w:pStyle w:val="24"/>
        <w:tabs>
          <w:tab w:val="right" w:leader="dot" w:pos="9345"/>
        </w:tabs>
        <w:spacing w:after="0" w:line="240" w:lineRule="auto"/>
        <w:rPr>
          <w:rFonts w:ascii="Times New Roman" w:hAnsi="Times New Roman" w:cs="Times New Roman"/>
          <w:noProof/>
          <w:sz w:val="28"/>
        </w:rPr>
      </w:pPr>
      <w:hyperlink w:anchor="_Toc242219539" w:history="1">
        <w:r w:rsidR="00F71A13" w:rsidRPr="00F71A13">
          <w:rPr>
            <w:rStyle w:val="af0"/>
            <w:rFonts w:ascii="Times New Roman" w:eastAsia="Times New Roman" w:hAnsi="Times New Roman" w:cs="Times New Roman"/>
            <w:bCs/>
            <w:noProof/>
            <w:sz w:val="28"/>
          </w:rPr>
          <w:t>1.3 Средства реализации и система контроля версий</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_Toc242219539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16</w:t>
        </w:r>
        <w:r w:rsidR="00F71A13" w:rsidRPr="00F71A13">
          <w:rPr>
            <w:rFonts w:ascii="Times New Roman" w:hAnsi="Times New Roman" w:cs="Times New Roman"/>
            <w:noProof/>
            <w:webHidden/>
            <w:sz w:val="28"/>
          </w:rPr>
          <w:fldChar w:fldCharType="end"/>
        </w:r>
      </w:hyperlink>
    </w:p>
    <w:p w14:paraId="3C78006A" w14:textId="0C5568DC" w:rsidR="00F71A13" w:rsidRPr="00F71A13" w:rsidRDefault="0088417E" w:rsidP="00F71A13">
      <w:pPr>
        <w:pStyle w:val="12"/>
        <w:tabs>
          <w:tab w:val="right" w:leader="dot" w:pos="9345"/>
        </w:tabs>
        <w:spacing w:after="0" w:line="240" w:lineRule="auto"/>
        <w:rPr>
          <w:rFonts w:ascii="Times New Roman" w:hAnsi="Times New Roman" w:cs="Times New Roman"/>
          <w:noProof/>
          <w:sz w:val="28"/>
        </w:rPr>
      </w:pPr>
      <w:hyperlink w:anchor="_Toc242219540" w:history="1">
        <w:r w:rsidR="00F71A13" w:rsidRPr="00F71A13">
          <w:rPr>
            <w:rStyle w:val="af0"/>
            <w:rFonts w:ascii="Times New Roman" w:hAnsi="Times New Roman" w:cs="Times New Roman"/>
            <w:bCs/>
            <w:noProof/>
            <w:sz w:val="28"/>
          </w:rPr>
          <w:t>СПИСОК ИСПОЛЬЗОВАННЫХ ИСТОЧНИКОВ</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_Toc242219540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19</w:t>
        </w:r>
        <w:r w:rsidR="00F71A13" w:rsidRPr="00F71A13">
          <w:rPr>
            <w:rFonts w:ascii="Times New Roman" w:hAnsi="Times New Roman" w:cs="Times New Roman"/>
            <w:noProof/>
            <w:webHidden/>
            <w:sz w:val="28"/>
          </w:rPr>
          <w:fldChar w:fldCharType="end"/>
        </w:r>
      </w:hyperlink>
    </w:p>
    <w:p w14:paraId="62B4B2AE" w14:textId="16566874" w:rsidR="00F71A13" w:rsidRPr="00F71A13" w:rsidRDefault="0088417E" w:rsidP="00F71A13">
      <w:pPr>
        <w:pStyle w:val="12"/>
        <w:tabs>
          <w:tab w:val="right" w:leader="dot" w:pos="9345"/>
        </w:tabs>
        <w:spacing w:after="0" w:line="240" w:lineRule="auto"/>
        <w:rPr>
          <w:rFonts w:ascii="Times New Roman" w:hAnsi="Times New Roman" w:cs="Times New Roman"/>
          <w:noProof/>
          <w:sz w:val="28"/>
        </w:rPr>
      </w:pPr>
      <w:hyperlink w:anchor="_Toc242219541" w:history="1">
        <w:r w:rsidR="00F71A13" w:rsidRPr="00F71A13">
          <w:rPr>
            <w:rStyle w:val="af0"/>
            <w:rFonts w:ascii="Times New Roman" w:hAnsi="Times New Roman" w:cs="Times New Roman"/>
            <w:bCs/>
            <w:noProof/>
            <w:sz w:val="28"/>
          </w:rPr>
          <w:t>ПРИЛОЖЕНИЕ А (справочное) Перевод фрагмента иностран</w:t>
        </w:r>
        <w:r w:rsidR="00F71A13" w:rsidRPr="00F71A13">
          <w:rPr>
            <w:rStyle w:val="af0"/>
            <w:rFonts w:ascii="Times New Roman" w:hAnsi="Times New Roman" w:cs="Times New Roman"/>
            <w:bCs/>
            <w:noProof/>
            <w:sz w:val="28"/>
          </w:rPr>
          <w:t>н</w:t>
        </w:r>
        <w:r w:rsidR="00F71A13" w:rsidRPr="00F71A13">
          <w:rPr>
            <w:rStyle w:val="af0"/>
            <w:rFonts w:ascii="Times New Roman" w:hAnsi="Times New Roman" w:cs="Times New Roman"/>
            <w:bCs/>
            <w:noProof/>
            <w:sz w:val="28"/>
          </w:rPr>
          <w:t>ого источника</w:t>
        </w:r>
        <w:r w:rsidR="00F71A13" w:rsidRPr="00F71A13">
          <w:rPr>
            <w:rFonts w:ascii="Times New Roman" w:hAnsi="Times New Roman" w:cs="Times New Roman"/>
            <w:noProof/>
            <w:webHidden/>
            <w:sz w:val="28"/>
          </w:rPr>
          <w:tab/>
        </w:r>
        <w:r w:rsidR="00F71A13" w:rsidRPr="00F71A13">
          <w:rPr>
            <w:rFonts w:ascii="Times New Roman" w:hAnsi="Times New Roman" w:cs="Times New Roman"/>
            <w:noProof/>
            <w:webHidden/>
            <w:sz w:val="28"/>
          </w:rPr>
          <w:fldChar w:fldCharType="begin"/>
        </w:r>
        <w:r w:rsidR="00F71A13" w:rsidRPr="00F71A13">
          <w:rPr>
            <w:rFonts w:ascii="Times New Roman" w:hAnsi="Times New Roman" w:cs="Times New Roman"/>
            <w:noProof/>
            <w:webHidden/>
            <w:sz w:val="28"/>
          </w:rPr>
          <w:instrText xml:space="preserve"> PAGEREF _Toc242219541 \h </w:instrText>
        </w:r>
        <w:r w:rsidR="00F71A13" w:rsidRPr="00F71A13">
          <w:rPr>
            <w:rFonts w:ascii="Times New Roman" w:hAnsi="Times New Roman" w:cs="Times New Roman"/>
            <w:noProof/>
            <w:webHidden/>
            <w:sz w:val="28"/>
          </w:rPr>
        </w:r>
        <w:r w:rsidR="00F71A13" w:rsidRPr="00F71A13">
          <w:rPr>
            <w:rFonts w:ascii="Times New Roman" w:hAnsi="Times New Roman" w:cs="Times New Roman"/>
            <w:noProof/>
            <w:webHidden/>
            <w:sz w:val="28"/>
          </w:rPr>
          <w:fldChar w:fldCharType="separate"/>
        </w:r>
        <w:r w:rsidR="00F71A13">
          <w:rPr>
            <w:rFonts w:ascii="Times New Roman" w:hAnsi="Times New Roman" w:cs="Times New Roman"/>
            <w:noProof/>
            <w:webHidden/>
            <w:sz w:val="28"/>
          </w:rPr>
          <w:t>23</w:t>
        </w:r>
        <w:r w:rsidR="00F71A13" w:rsidRPr="00F71A13">
          <w:rPr>
            <w:rFonts w:ascii="Times New Roman" w:hAnsi="Times New Roman" w:cs="Times New Roman"/>
            <w:noProof/>
            <w:webHidden/>
            <w:sz w:val="28"/>
          </w:rPr>
          <w:fldChar w:fldCharType="end"/>
        </w:r>
      </w:hyperlink>
    </w:p>
    <w:p w14:paraId="37B18345" w14:textId="4937A4B0" w:rsidR="0096656D" w:rsidRDefault="00F71A13" w:rsidP="00F71A13">
      <w:pPr>
        <w:spacing w:after="0" w:line="240" w:lineRule="auto"/>
      </w:pPr>
      <w:r w:rsidRPr="00F71A13">
        <w:rPr>
          <w:rFonts w:ascii="Times New Roman" w:hAnsi="Times New Roman" w:cs="Times New Roman"/>
          <w:sz w:val="28"/>
        </w:rPr>
        <w:fldChar w:fldCharType="end"/>
      </w:r>
    </w:p>
    <w:p w14:paraId="3005B327" w14:textId="77777777" w:rsidR="00CE2170" w:rsidRPr="000A0EDF" w:rsidRDefault="00F71A13" w:rsidP="00121C6D">
      <w:pPr>
        <w:pStyle w:val="1"/>
        <w:pageBreakBefore/>
        <w:spacing w:before="0" w:after="240" w:line="360" w:lineRule="auto"/>
        <w:jc w:val="center"/>
        <w:rPr>
          <w:rFonts w:ascii="Times New Roman" w:eastAsiaTheme="majorEastAsia" w:hAnsi="Times New Roman" w:cs="Times New Roman"/>
          <w:b/>
          <w:bCs/>
          <w:sz w:val="28"/>
          <w:szCs w:val="28"/>
        </w:rPr>
      </w:pPr>
      <w:bookmarkStart w:id="7" w:name="_Toc242216202"/>
      <w:bookmarkStart w:id="8" w:name="_Toc242219533"/>
      <w:r>
        <w:rPr>
          <w:rFonts w:ascii="Times New Roman" w:eastAsiaTheme="majorEastAsia" w:hAnsi="Times New Roman" w:cs="Times New Roman"/>
          <w:b/>
          <w:bCs/>
          <w:color w:val="000000"/>
          <w:sz w:val="28"/>
          <w:szCs w:val="28"/>
        </w:rPr>
        <w:lastRenderedPageBreak/>
        <w:t>ТЕРМИНЫ И ОПРЕДЕЛЕНИЯ</w:t>
      </w:r>
      <w:bookmarkEnd w:id="7"/>
      <w:bookmarkEnd w:id="8"/>
    </w:p>
    <w:p w14:paraId="65B6A4C6" w14:textId="1E69A1CF" w:rsidR="00CE2170" w:rsidRDefault="00F71A13" w:rsidP="00CE2170">
      <w:pPr>
        <w:keepLines/>
        <w:spacing w:after="120" w:line="360" w:lineRule="auto"/>
        <w:rPr>
          <w:rFonts w:ascii="Times New Roman" w:hAnsi="Times New Roman" w:cs="Times New Roman"/>
          <w:color w:val="000000"/>
          <w:sz w:val="28"/>
          <w:szCs w:val="28"/>
        </w:rPr>
      </w:pPr>
      <w:r w:rsidRPr="00CE2170">
        <w:rPr>
          <w:rFonts w:ascii="Times New Roman" w:hAnsi="Times New Roman" w:cs="Times New Roman"/>
          <w:color w:val="000000"/>
          <w:sz w:val="28"/>
          <w:szCs w:val="28"/>
        </w:rPr>
        <w:t>В настоящем отчете применяются следующие термины с соответствующими определениями.</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4"/>
      </w:tblGrid>
      <w:tr w:rsidR="00173E8B" w14:paraId="2BE3784E" w14:textId="77777777" w:rsidTr="00173E8B">
        <w:tc>
          <w:tcPr>
            <w:tcW w:w="3681" w:type="dxa"/>
          </w:tcPr>
          <w:p w14:paraId="36177DBE" w14:textId="30BBBA0A" w:rsidR="00173E8B" w:rsidRDefault="00173E8B" w:rsidP="00CE2170">
            <w:pPr>
              <w:keepLines/>
              <w:spacing w:after="120" w:line="360" w:lineRule="auto"/>
            </w:pPr>
            <w:r>
              <w:rPr>
                <w:color w:val="000000"/>
              </w:rPr>
              <w:t>Партия</w:t>
            </w:r>
          </w:p>
        </w:tc>
        <w:tc>
          <w:tcPr>
            <w:tcW w:w="5664" w:type="dxa"/>
          </w:tcPr>
          <w:p w14:paraId="3E3FAD2D" w14:textId="269D7015" w:rsidR="00173E8B" w:rsidRDefault="00173E8B" w:rsidP="00CE2170">
            <w:pPr>
              <w:keepLines/>
              <w:spacing w:after="120" w:line="360" w:lineRule="auto"/>
            </w:pPr>
            <w:r>
              <w:rPr>
                <w:color w:val="000000"/>
              </w:rPr>
              <w:t>– совокупность готовых кабельных изделий, направленных на приёмку по установленным правилам.</w:t>
            </w:r>
          </w:p>
        </w:tc>
      </w:tr>
      <w:tr w:rsidR="00173E8B" w14:paraId="25EDB4CD" w14:textId="77777777" w:rsidTr="00173E8B">
        <w:tc>
          <w:tcPr>
            <w:tcW w:w="3681" w:type="dxa"/>
          </w:tcPr>
          <w:p w14:paraId="508B23D3" w14:textId="4DAE7F44" w:rsidR="00173E8B" w:rsidRDefault="00173E8B" w:rsidP="00CE2170">
            <w:pPr>
              <w:keepLines/>
              <w:spacing w:after="120" w:line="360" w:lineRule="auto"/>
            </w:pPr>
            <w:r>
              <w:rPr>
                <w:color w:val="000000"/>
              </w:rPr>
              <w:t>Протокол испытаний</w:t>
            </w:r>
          </w:p>
        </w:tc>
        <w:tc>
          <w:tcPr>
            <w:tcW w:w="5664" w:type="dxa"/>
          </w:tcPr>
          <w:p w14:paraId="04EA272E" w14:textId="06484310" w:rsidR="00173E8B" w:rsidRDefault="00173E8B" w:rsidP="00CE2170">
            <w:pPr>
              <w:keepLines/>
              <w:spacing w:after="120" w:line="360" w:lineRule="auto"/>
            </w:pPr>
            <w:r>
              <w:rPr>
                <w:color w:val="000000"/>
              </w:rPr>
              <w:t>– документ с данными о партии, выполненных проверках и их результатах.</w:t>
            </w:r>
          </w:p>
        </w:tc>
      </w:tr>
    </w:tbl>
    <w:p w14:paraId="55714290" w14:textId="77777777" w:rsidR="00173E8B" w:rsidRPr="00CE2170" w:rsidRDefault="00173E8B" w:rsidP="00CE2170">
      <w:pPr>
        <w:keepLines/>
        <w:spacing w:after="120" w:line="360" w:lineRule="auto"/>
        <w:rPr>
          <w:rFonts w:ascii="Times New Roman" w:hAnsi="Times New Roman" w:cs="Times New Roman"/>
          <w:sz w:val="28"/>
          <w:szCs w:val="28"/>
        </w:rPr>
      </w:pPr>
    </w:p>
    <w:p w14:paraId="2D71D1E5" w14:textId="77777777" w:rsidR="00CE2170" w:rsidRPr="000A0EDF" w:rsidRDefault="00F71A13" w:rsidP="00121C6D">
      <w:pPr>
        <w:pStyle w:val="1"/>
        <w:pageBreakBefore/>
        <w:spacing w:before="0" w:after="240" w:line="360" w:lineRule="auto"/>
        <w:jc w:val="center"/>
        <w:rPr>
          <w:rFonts w:ascii="Times New Roman" w:eastAsiaTheme="majorEastAsia" w:hAnsi="Times New Roman" w:cs="Times New Roman"/>
          <w:b/>
          <w:bCs/>
          <w:sz w:val="28"/>
          <w:szCs w:val="28"/>
        </w:rPr>
      </w:pPr>
      <w:bookmarkStart w:id="9" w:name="_Toc242216203"/>
      <w:bookmarkStart w:id="10" w:name="_Toc242219534"/>
      <w:r>
        <w:rPr>
          <w:rFonts w:ascii="Times New Roman" w:eastAsiaTheme="majorEastAsia" w:hAnsi="Times New Roman" w:cs="Times New Roman"/>
          <w:b/>
          <w:bCs/>
          <w:color w:val="000000"/>
          <w:sz w:val="28"/>
          <w:szCs w:val="28"/>
        </w:rPr>
        <w:lastRenderedPageBreak/>
        <w:t>ПЕРЕЧЕНЬ СОКРАЩЕНИЙ И ОБОЗНАЧЕНИЙ</w:t>
      </w:r>
      <w:bookmarkEnd w:id="9"/>
      <w:bookmarkEnd w:id="10"/>
    </w:p>
    <w:p w14:paraId="028E01B5" w14:textId="38D35640" w:rsidR="00CE2170" w:rsidRDefault="00F71A13" w:rsidP="00CE2170">
      <w:pPr>
        <w:keepLines/>
        <w:spacing w:after="120" w:line="360" w:lineRule="auto"/>
        <w:rPr>
          <w:rFonts w:ascii="Times New Roman" w:eastAsia="Times New Roman" w:hAnsi="Times New Roman" w:cs="Times New Roman"/>
          <w:color w:val="000000"/>
          <w:sz w:val="28"/>
          <w:szCs w:val="28"/>
        </w:rPr>
      </w:pPr>
      <w:r w:rsidRPr="00CE2170">
        <w:rPr>
          <w:rFonts w:ascii="Times New Roman" w:eastAsia="Times New Roman" w:hAnsi="Times New Roman" w:cs="Times New Roman"/>
          <w:color w:val="000000"/>
          <w:sz w:val="28"/>
          <w:szCs w:val="28"/>
        </w:rPr>
        <w:t>В настоящем отчёте применяют следующие сокращения и обозначения.</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84"/>
      </w:tblGrid>
      <w:tr w:rsidR="00BB5C38" w14:paraId="3794AC39" w14:textId="77777777" w:rsidTr="00BB5C38">
        <w:tc>
          <w:tcPr>
            <w:tcW w:w="3261" w:type="dxa"/>
          </w:tcPr>
          <w:p w14:paraId="6ECD2CF8" w14:textId="16FA3C2E" w:rsidR="00BB5C38" w:rsidRDefault="00BB5C38" w:rsidP="00CE2170">
            <w:pPr>
              <w:keepLines/>
              <w:spacing w:after="120" w:line="360" w:lineRule="auto"/>
              <w:rPr>
                <w:rFonts w:eastAsia="Times New Roman"/>
              </w:rPr>
            </w:pPr>
            <w:r>
              <w:rPr>
                <w:color w:val="000000"/>
              </w:rPr>
              <w:t xml:space="preserve">CI/CD  </w:t>
            </w:r>
          </w:p>
        </w:tc>
        <w:tc>
          <w:tcPr>
            <w:tcW w:w="6084" w:type="dxa"/>
          </w:tcPr>
          <w:p w14:paraId="50430E9E" w14:textId="7AC9BEB3" w:rsidR="00BB5C38" w:rsidRPr="00151AF3" w:rsidRDefault="00BB5C38" w:rsidP="00CE2170">
            <w:pPr>
              <w:keepLines/>
              <w:spacing w:after="120" w:line="360" w:lineRule="auto"/>
              <w:rPr>
                <w:rFonts w:eastAsia="Times New Roman"/>
              </w:rPr>
            </w:pPr>
            <w:r>
              <w:rPr>
                <w:color w:val="000000"/>
              </w:rPr>
              <w:t>– непрерывная интеграция и доставка изменений</w:t>
            </w:r>
            <w:r w:rsidR="00151AF3" w:rsidRPr="00151AF3">
              <w:rPr>
                <w:color w:val="000000"/>
              </w:rPr>
              <w:t>;</w:t>
            </w:r>
          </w:p>
        </w:tc>
      </w:tr>
      <w:tr w:rsidR="00BB5C38" w14:paraId="0FD19E59" w14:textId="77777777" w:rsidTr="00BB5C38">
        <w:tc>
          <w:tcPr>
            <w:tcW w:w="3261" w:type="dxa"/>
          </w:tcPr>
          <w:p w14:paraId="5D9FE4F7" w14:textId="5ED5DDB1" w:rsidR="00BB5C38" w:rsidRDefault="00BB5C38" w:rsidP="00CE2170">
            <w:pPr>
              <w:keepLines/>
              <w:spacing w:after="120" w:line="360" w:lineRule="auto"/>
              <w:rPr>
                <w:rFonts w:eastAsia="Times New Roman"/>
              </w:rPr>
            </w:pPr>
            <w:r>
              <w:rPr>
                <w:color w:val="000000"/>
              </w:rPr>
              <w:t>REST API</w:t>
            </w:r>
          </w:p>
        </w:tc>
        <w:tc>
          <w:tcPr>
            <w:tcW w:w="6084" w:type="dxa"/>
          </w:tcPr>
          <w:p w14:paraId="5A1FC4E6" w14:textId="7E7173D5" w:rsidR="00BB5C38" w:rsidRPr="00151AF3" w:rsidRDefault="00BB5C38" w:rsidP="00CE2170">
            <w:pPr>
              <w:keepLines/>
              <w:spacing w:after="120" w:line="360" w:lineRule="auto"/>
              <w:rPr>
                <w:rFonts w:eastAsia="Times New Roman"/>
              </w:rPr>
            </w:pPr>
            <w:r>
              <w:rPr>
                <w:color w:val="000000"/>
              </w:rPr>
              <w:t>– интерфейс взаимодействия с сервисом через HTTP</w:t>
            </w:r>
            <w:r w:rsidR="00151AF3" w:rsidRPr="00151AF3">
              <w:rPr>
                <w:color w:val="000000"/>
              </w:rPr>
              <w:t>;</w:t>
            </w:r>
          </w:p>
        </w:tc>
      </w:tr>
      <w:tr w:rsidR="00BB5C38" w14:paraId="4DFF123E" w14:textId="77777777" w:rsidTr="00BB5C38">
        <w:tc>
          <w:tcPr>
            <w:tcW w:w="3261" w:type="dxa"/>
          </w:tcPr>
          <w:p w14:paraId="77B47A4B" w14:textId="7E923488" w:rsidR="00BB5C38" w:rsidRDefault="00BB5C38" w:rsidP="00CE2170">
            <w:pPr>
              <w:keepLines/>
              <w:spacing w:after="120" w:line="360" w:lineRule="auto"/>
              <w:rPr>
                <w:rFonts w:eastAsia="Times New Roman"/>
              </w:rPr>
            </w:pPr>
            <w:r>
              <w:rPr>
                <w:color w:val="000000"/>
              </w:rPr>
              <w:t>ГОСТ</w:t>
            </w:r>
          </w:p>
        </w:tc>
        <w:tc>
          <w:tcPr>
            <w:tcW w:w="6084" w:type="dxa"/>
          </w:tcPr>
          <w:p w14:paraId="61C497C4" w14:textId="78E10C03" w:rsidR="00BB5C38" w:rsidRPr="00151AF3" w:rsidRDefault="00BB5C38" w:rsidP="00CE2170">
            <w:pPr>
              <w:keepLines/>
              <w:spacing w:after="120" w:line="360" w:lineRule="auto"/>
              <w:rPr>
                <w:rFonts w:eastAsia="Times New Roman"/>
                <w:lang w:val="en-US"/>
              </w:rPr>
            </w:pPr>
            <w:r>
              <w:rPr>
                <w:color w:val="000000"/>
              </w:rPr>
              <w:t>– отдел технического контроля</w:t>
            </w:r>
            <w:r w:rsidR="00151AF3">
              <w:rPr>
                <w:color w:val="000000"/>
                <w:lang w:val="en-US"/>
              </w:rPr>
              <w:t>;</w:t>
            </w:r>
          </w:p>
        </w:tc>
      </w:tr>
      <w:tr w:rsidR="00BB5C38" w14:paraId="5DBAB2F2" w14:textId="77777777" w:rsidTr="00BB5C38">
        <w:tc>
          <w:tcPr>
            <w:tcW w:w="3261" w:type="dxa"/>
          </w:tcPr>
          <w:p w14:paraId="4D6BBEC5" w14:textId="584D99D4" w:rsidR="00BB5C38" w:rsidRDefault="00BB5C38" w:rsidP="00CE2170">
            <w:pPr>
              <w:keepLines/>
              <w:spacing w:after="120" w:line="360" w:lineRule="auto"/>
              <w:rPr>
                <w:rFonts w:eastAsia="Times New Roman"/>
              </w:rPr>
            </w:pPr>
            <w:r>
              <w:rPr>
                <w:color w:val="000000"/>
              </w:rPr>
              <w:t>СУБД</w:t>
            </w:r>
          </w:p>
        </w:tc>
        <w:tc>
          <w:tcPr>
            <w:tcW w:w="6084" w:type="dxa"/>
          </w:tcPr>
          <w:p w14:paraId="39827B23" w14:textId="04A71340" w:rsidR="00BB5C38" w:rsidRDefault="00BB5C38" w:rsidP="00CE2170">
            <w:pPr>
              <w:keepLines/>
              <w:spacing w:after="120" w:line="360" w:lineRule="auto"/>
              <w:rPr>
                <w:rFonts w:eastAsia="Times New Roman"/>
              </w:rPr>
            </w:pPr>
            <w:r>
              <w:rPr>
                <w:color w:val="000000"/>
              </w:rPr>
              <w:t>– система управления базами данных.</w:t>
            </w:r>
          </w:p>
        </w:tc>
      </w:tr>
    </w:tbl>
    <w:p w14:paraId="1EA0AF64" w14:textId="77777777" w:rsidR="00BB5C38" w:rsidRPr="00CE2170" w:rsidRDefault="00BB5C38" w:rsidP="00CE2170">
      <w:pPr>
        <w:keepLines/>
        <w:spacing w:after="120" w:line="360" w:lineRule="auto"/>
        <w:rPr>
          <w:rFonts w:ascii="Times New Roman" w:eastAsia="Times New Roman" w:hAnsi="Times New Roman" w:cs="Times New Roman"/>
          <w:sz w:val="28"/>
          <w:szCs w:val="28"/>
        </w:rPr>
      </w:pPr>
    </w:p>
    <w:p w14:paraId="5804CB23" w14:textId="77777777" w:rsidR="00CE2170" w:rsidRPr="000A0EDF" w:rsidRDefault="00F71A13" w:rsidP="00121C6D">
      <w:pPr>
        <w:pStyle w:val="1"/>
        <w:pageBreakBefore/>
        <w:spacing w:before="0" w:after="240" w:line="360" w:lineRule="auto"/>
        <w:jc w:val="center"/>
        <w:rPr>
          <w:rFonts w:ascii="Times New Roman" w:eastAsiaTheme="majorEastAsia" w:hAnsi="Times New Roman" w:cs="Times New Roman"/>
          <w:b/>
          <w:bCs/>
          <w:sz w:val="28"/>
          <w:szCs w:val="28"/>
        </w:rPr>
      </w:pPr>
      <w:bookmarkStart w:id="11" w:name="_Toc242216204"/>
      <w:bookmarkStart w:id="12" w:name="_Toc242219535"/>
      <w:r>
        <w:rPr>
          <w:rFonts w:ascii="Times New Roman" w:eastAsiaTheme="majorEastAsia" w:hAnsi="Times New Roman" w:cs="Times New Roman"/>
          <w:b/>
          <w:bCs/>
          <w:color w:val="000000"/>
          <w:sz w:val="28"/>
          <w:szCs w:val="28"/>
        </w:rPr>
        <w:lastRenderedPageBreak/>
        <w:t>ВВЕДЕНИЕ</w:t>
      </w:r>
      <w:bookmarkEnd w:id="11"/>
      <w:bookmarkEnd w:id="12"/>
    </w:p>
    <w:p w14:paraId="4AF1E976"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Кабельное производство включает обработку проводников, формирование изоляции и защитных слоёв, испытания готовых изделий и передачу продукции на склад. Цифровизация отрасли требует согласованного учёта производственных данных и результатов контроля [1, 2].</w:t>
      </w:r>
    </w:p>
    <w:p w14:paraId="3D963559"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Основной бизнес-процесс работы — «Регистрация результатов приёмо-сдаточных испытаний партии кабеля и оформление решения о её приёмке». Процесс начинается с поступления готовой партии в ОТК и заканчивается передачей протокола и решения производству и складу. Его автоматизация позволит связать сведения о продукции, образцах, измерениях и статусах.</w:t>
      </w:r>
    </w:p>
    <w:p w14:paraId="46897D3C"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Цель практики — исследовать и смоделировать выбранный процесс, затем разработать программный прототип его информационного сопровождения на Go с использованием </w:t>
      </w:r>
      <w:proofErr w:type="spellStart"/>
      <w:r>
        <w:rPr>
          <w:rFonts w:ascii="Times New Roman" w:eastAsia="Times New Roman" w:hAnsi="Times New Roman" w:cs="Times New Roman"/>
          <w:color w:val="000000"/>
          <w:sz w:val="28"/>
          <w:szCs w:val="28"/>
        </w:rPr>
        <w:t>PostgreSQL</w:t>
      </w:r>
      <w:proofErr w:type="spellEnd"/>
      <w:r>
        <w:rPr>
          <w:rFonts w:ascii="Times New Roman" w:eastAsia="Times New Roman" w:hAnsi="Times New Roman" w:cs="Times New Roman"/>
          <w:color w:val="000000"/>
          <w:sz w:val="28"/>
          <w:szCs w:val="28"/>
        </w:rPr>
        <w:t>.</w:t>
      </w:r>
    </w:p>
    <w:p w14:paraId="239641D6"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Для достижения цели необходимо выполнить следующие задачи:</w:t>
      </w:r>
    </w:p>
    <w:p w14:paraId="56687CD1" w14:textId="77777777" w:rsidR="00CE2170" w:rsidRPr="00F40E0B" w:rsidRDefault="00F71A13" w:rsidP="00F40E0B">
      <w:pPr>
        <w:pStyle w:val="a3"/>
        <w:numPr>
          <w:ilvl w:val="0"/>
          <w:numId w:val="3"/>
        </w:numPr>
        <w:spacing w:after="0" w:line="360" w:lineRule="auto"/>
        <w:jc w:val="both"/>
        <w:rPr>
          <w:rFonts w:ascii="Times New Roman" w:eastAsia="Times New Roman" w:hAnsi="Times New Roman" w:cs="Times New Roman"/>
          <w:sz w:val="28"/>
          <w:szCs w:val="28"/>
        </w:rPr>
      </w:pPr>
      <w:r w:rsidRPr="00F40E0B">
        <w:rPr>
          <w:rFonts w:ascii="Times New Roman" w:eastAsia="Times New Roman" w:hAnsi="Times New Roman" w:cs="Times New Roman"/>
          <w:color w:val="000000"/>
          <w:sz w:val="28"/>
          <w:szCs w:val="28"/>
        </w:rPr>
        <w:t>на исследовательском этапе изучить предметную область и стандарты, описать процесс, сформировать список источников и подготовить перевод;</w:t>
      </w:r>
    </w:p>
    <w:p w14:paraId="0189421C" w14:textId="77777777" w:rsidR="00CE2170" w:rsidRPr="00F40E0B" w:rsidRDefault="00F71A13" w:rsidP="00F40E0B">
      <w:pPr>
        <w:pStyle w:val="a3"/>
        <w:numPr>
          <w:ilvl w:val="0"/>
          <w:numId w:val="3"/>
        </w:numPr>
        <w:spacing w:after="0" w:line="360" w:lineRule="auto"/>
        <w:jc w:val="both"/>
        <w:rPr>
          <w:rFonts w:ascii="Times New Roman" w:eastAsia="Times New Roman" w:hAnsi="Times New Roman" w:cs="Times New Roman"/>
          <w:sz w:val="28"/>
          <w:szCs w:val="28"/>
        </w:rPr>
      </w:pPr>
      <w:r w:rsidRPr="00F40E0B">
        <w:rPr>
          <w:rFonts w:ascii="Times New Roman" w:eastAsia="Times New Roman" w:hAnsi="Times New Roman" w:cs="Times New Roman"/>
          <w:color w:val="000000"/>
          <w:sz w:val="28"/>
          <w:szCs w:val="28"/>
        </w:rPr>
        <w:t>на аналитическом этапе построить модель процесса и логическую модель данных, выделить автоматизируемые операции;</w:t>
      </w:r>
    </w:p>
    <w:p w14:paraId="09B9DA08" w14:textId="77777777" w:rsidR="00CE2170" w:rsidRPr="00F40E0B" w:rsidRDefault="00F71A13" w:rsidP="00F40E0B">
      <w:pPr>
        <w:pStyle w:val="a3"/>
        <w:numPr>
          <w:ilvl w:val="0"/>
          <w:numId w:val="3"/>
        </w:numPr>
        <w:spacing w:after="0" w:line="360" w:lineRule="auto"/>
        <w:jc w:val="both"/>
        <w:rPr>
          <w:rFonts w:ascii="Times New Roman" w:eastAsia="Times New Roman" w:hAnsi="Times New Roman" w:cs="Times New Roman"/>
          <w:sz w:val="28"/>
          <w:szCs w:val="28"/>
        </w:rPr>
      </w:pPr>
      <w:r w:rsidRPr="00F40E0B">
        <w:rPr>
          <w:rFonts w:ascii="Times New Roman" w:eastAsia="Times New Roman" w:hAnsi="Times New Roman" w:cs="Times New Roman"/>
          <w:color w:val="000000"/>
          <w:sz w:val="28"/>
          <w:szCs w:val="28"/>
        </w:rPr>
        <w:t>на организационном этапе определить роли, компетенции и порядок взаимодействия участников;</w:t>
      </w:r>
    </w:p>
    <w:p w14:paraId="39EE1EAE" w14:textId="77777777" w:rsidR="00CE2170" w:rsidRPr="00F40E0B" w:rsidRDefault="00F71A13" w:rsidP="00F40E0B">
      <w:pPr>
        <w:pStyle w:val="a3"/>
        <w:numPr>
          <w:ilvl w:val="0"/>
          <w:numId w:val="3"/>
        </w:numPr>
        <w:spacing w:after="0" w:line="360" w:lineRule="auto"/>
        <w:jc w:val="both"/>
        <w:rPr>
          <w:rFonts w:ascii="Times New Roman" w:eastAsia="Times New Roman" w:hAnsi="Times New Roman" w:cs="Times New Roman"/>
          <w:sz w:val="28"/>
          <w:szCs w:val="28"/>
        </w:rPr>
      </w:pPr>
      <w:r w:rsidRPr="00F40E0B">
        <w:rPr>
          <w:rFonts w:ascii="Times New Roman" w:eastAsia="Times New Roman" w:hAnsi="Times New Roman" w:cs="Times New Roman"/>
          <w:color w:val="000000"/>
          <w:sz w:val="28"/>
          <w:szCs w:val="28"/>
        </w:rPr>
        <w:t>на проектном этапе реализовать физическую модель данных и прототип, проверить основные сценарии;</w:t>
      </w:r>
    </w:p>
    <w:p w14:paraId="7F1BB9E8" w14:textId="77777777" w:rsidR="00CE2170" w:rsidRPr="00F40E0B" w:rsidRDefault="00F71A13" w:rsidP="00F40E0B">
      <w:pPr>
        <w:pStyle w:val="a3"/>
        <w:numPr>
          <w:ilvl w:val="0"/>
          <w:numId w:val="3"/>
        </w:numPr>
        <w:spacing w:after="0" w:line="360" w:lineRule="auto"/>
        <w:jc w:val="both"/>
        <w:rPr>
          <w:rFonts w:ascii="Times New Roman" w:eastAsia="Times New Roman" w:hAnsi="Times New Roman" w:cs="Times New Roman"/>
          <w:sz w:val="28"/>
          <w:szCs w:val="28"/>
        </w:rPr>
      </w:pPr>
      <w:r w:rsidRPr="00F40E0B">
        <w:rPr>
          <w:rFonts w:ascii="Times New Roman" w:eastAsia="Times New Roman" w:hAnsi="Times New Roman" w:cs="Times New Roman"/>
          <w:color w:val="000000"/>
          <w:sz w:val="28"/>
          <w:szCs w:val="28"/>
        </w:rPr>
        <w:t>на заключительном этапе дополнить общий отчёт и подготовить результаты к защите.</w:t>
      </w:r>
    </w:p>
    <w:p w14:paraId="6D016206" w14:textId="77777777" w:rsidR="00952C54" w:rsidRDefault="00F71A13" w:rsidP="00CE2170">
      <w:pP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Объект исследования</w:t>
      </w:r>
      <w:r w:rsidR="00952C54" w:rsidRPr="00952C54">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информационное сопровождение контроля качества готовой кабельно-проводниковой продукции. </w:t>
      </w:r>
    </w:p>
    <w:p w14:paraId="65B806BE" w14:textId="24E7D5CA"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Предмет исследования</w:t>
      </w:r>
      <w:r w:rsidR="00952C54" w:rsidRPr="00952C54">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регистрация и проверка результатов испытаний партии, изменение её статуса и формирование протокола.</w:t>
      </w:r>
    </w:p>
    <w:p w14:paraId="54AB31E1" w14:textId="77777777" w:rsidR="009854D3" w:rsidRPr="000A0EDF" w:rsidRDefault="00F71A13" w:rsidP="00121C6D">
      <w:pPr>
        <w:pStyle w:val="1"/>
        <w:pageBreakBefore/>
        <w:spacing w:before="0" w:after="240" w:line="360" w:lineRule="auto"/>
        <w:ind w:firstLine="709"/>
        <w:rPr>
          <w:rFonts w:ascii="Times New Roman" w:eastAsiaTheme="majorEastAsia" w:hAnsi="Times New Roman" w:cs="Times New Roman"/>
          <w:b/>
          <w:bCs/>
          <w:sz w:val="28"/>
          <w:szCs w:val="28"/>
        </w:rPr>
      </w:pPr>
      <w:bookmarkStart w:id="13" w:name="_Toc242216206"/>
      <w:bookmarkStart w:id="14" w:name="_Toc242219536"/>
      <w:r>
        <w:rPr>
          <w:rFonts w:ascii="Times New Roman" w:eastAsiaTheme="majorEastAsia" w:hAnsi="Times New Roman" w:cs="Times New Roman"/>
          <w:b/>
          <w:bCs/>
          <w:color w:val="000000"/>
          <w:sz w:val="28"/>
          <w:szCs w:val="28"/>
        </w:rPr>
        <w:lastRenderedPageBreak/>
        <w:t>1 Анализ предметной области и технологий для выполнения работы</w:t>
      </w:r>
      <w:bookmarkEnd w:id="13"/>
      <w:bookmarkEnd w:id="14"/>
    </w:p>
    <w:p w14:paraId="46A56EE9" w14:textId="77777777" w:rsidR="009854D3" w:rsidRDefault="00F71A13" w:rsidP="00EF0834">
      <w:pPr>
        <w:pStyle w:val="2"/>
        <w:spacing w:before="240" w:after="240" w:line="360" w:lineRule="auto"/>
        <w:ind w:firstLine="709"/>
        <w:rPr>
          <w:rFonts w:ascii="Times New Roman" w:eastAsia="Times New Roman" w:hAnsi="Times New Roman" w:cs="Times New Roman"/>
          <w:b/>
          <w:bCs/>
          <w:sz w:val="28"/>
          <w:szCs w:val="28"/>
        </w:rPr>
      </w:pPr>
      <w:bookmarkStart w:id="15" w:name="_Toc242216207"/>
      <w:bookmarkStart w:id="16" w:name="_Toc242219537"/>
      <w:r>
        <w:rPr>
          <w:rFonts w:ascii="Times New Roman" w:eastAsia="Times New Roman" w:hAnsi="Times New Roman" w:cs="Times New Roman"/>
          <w:b/>
          <w:bCs/>
          <w:color w:val="000000"/>
          <w:sz w:val="28"/>
          <w:szCs w:val="28"/>
        </w:rPr>
        <w:t>1.1 Анализ выбранной предметной области</w:t>
      </w:r>
      <w:bookmarkEnd w:id="15"/>
      <w:bookmarkEnd w:id="16"/>
    </w:p>
    <w:p w14:paraId="539CC93E" w14:textId="77777777" w:rsidR="0096656D" w:rsidRDefault="00F71A13">
      <w:pPr>
        <w:spacing w:after="0" w:line="360" w:lineRule="auto"/>
        <w:ind w:firstLine="709"/>
        <w:jc w:val="both"/>
      </w:pPr>
      <w:r>
        <w:rPr>
          <w:rFonts w:ascii="Times New Roman" w:hAnsi="Times New Roman"/>
          <w:color w:val="000000"/>
          <w:sz w:val="28"/>
        </w:rPr>
        <w:t>Кабельно-проводниковая продукция предназначена для передачи электрической энергии и сигналов. Изделия различаются материалом и конструкцией токопроводящих жил, видом изоляции, оболочкой, защитными слоями и условиями эксплуатации. Для настоящей работы рассматривается производство кабелей с металлическими жилами и полимерной изоляцией. Такая граница позволяет связать технологические операции с конкретными проверками готовой продукции и не смешивать их с производством оптического волокна.</w:t>
      </w:r>
    </w:p>
    <w:p w14:paraId="40E13F3E" w14:textId="77777777" w:rsidR="0096656D" w:rsidRDefault="00F71A13">
      <w:pPr>
        <w:spacing w:after="0" w:line="360" w:lineRule="auto"/>
        <w:ind w:firstLine="709"/>
        <w:jc w:val="both"/>
      </w:pPr>
      <w:r>
        <w:rPr>
          <w:rFonts w:ascii="Times New Roman" w:hAnsi="Times New Roman"/>
          <w:color w:val="000000"/>
          <w:sz w:val="28"/>
        </w:rPr>
        <w:t>Развитие кабельного производства связано с усложнением конструкции изделий и совершенствованием контроля. Механизация волочения и скрутки, применение экструзионного оборудования и развитие измерительной техники создали условия для серийного выпуска. Производственный учёт дополнился регистрацией параметров обработки и результатов испытаний.</w:t>
      </w:r>
    </w:p>
    <w:p w14:paraId="1C4400B2" w14:textId="77777777" w:rsidR="0096656D" w:rsidRDefault="00F71A13">
      <w:pPr>
        <w:spacing w:after="0" w:line="360" w:lineRule="auto"/>
        <w:ind w:firstLine="709"/>
        <w:jc w:val="both"/>
      </w:pPr>
      <w:r>
        <w:rPr>
          <w:rFonts w:ascii="Times New Roman" w:hAnsi="Times New Roman"/>
          <w:color w:val="000000"/>
          <w:sz w:val="28"/>
        </w:rPr>
        <w:t>Современные задачи отрасли включают повышение качества продукции, устойчивость производственных связей и рациональное использование ресурсов. Павлова Е. Ю. и Павлов Д. В. рассматривают направления развития факторов производства в российской кабельной промышленности [1]. Цыпкина В. В. и соавторы исследуют цифровую трансформацию технологического процесса изготовления кабельно-проводниковой продукции [2]. Для выбранной темы существенна возможность связывать сведения об изделии, технологическом маршруте и проверках качества в едином информационном пространстве.</w:t>
      </w:r>
    </w:p>
    <w:p w14:paraId="77DB77F7" w14:textId="77777777" w:rsidR="0096656D" w:rsidRDefault="00F71A13">
      <w:pPr>
        <w:spacing w:after="0" w:line="360" w:lineRule="auto"/>
        <w:ind w:firstLine="709"/>
        <w:jc w:val="both"/>
      </w:pPr>
      <w:r>
        <w:rPr>
          <w:rFonts w:ascii="Times New Roman" w:hAnsi="Times New Roman"/>
          <w:color w:val="000000"/>
          <w:sz w:val="28"/>
        </w:rPr>
        <w:t xml:space="preserve">Типовой маршрут включает подготовку и волочение проволоки, отжиг, формирование жилы, наложение изоляции, скрутку изолированных элементов, нанесение предусмотренных конструкцией защитных слоёв и оболочки. Затем выполняются измерение длины, намотка, контроль и </w:t>
      </w:r>
      <w:r>
        <w:rPr>
          <w:rFonts w:ascii="Times New Roman" w:hAnsi="Times New Roman"/>
          <w:color w:val="000000"/>
          <w:sz w:val="28"/>
        </w:rPr>
        <w:lastRenderedPageBreak/>
        <w:t>упаковка. Состав и последовательность операций зависят от марки кабеля. При информационном сопровождении необходимо различать производственный заказ, партию готовых изделий, отдельный барабан и отобранный образец: эти объекты связаны, но не заменяют друг друга.</w:t>
      </w:r>
    </w:p>
    <w:p w14:paraId="39962DA0" w14:textId="77777777" w:rsidR="0096656D" w:rsidRDefault="00F71A13">
      <w:pPr>
        <w:spacing w:after="0" w:line="360" w:lineRule="auto"/>
        <w:ind w:firstLine="709"/>
        <w:jc w:val="both"/>
      </w:pPr>
      <w:proofErr w:type="spellStart"/>
      <w:r>
        <w:rPr>
          <w:rFonts w:ascii="Times New Roman" w:hAnsi="Times New Roman"/>
          <w:color w:val="000000"/>
          <w:sz w:val="28"/>
        </w:rPr>
        <w:t>Zhu</w:t>
      </w:r>
      <w:proofErr w:type="spellEnd"/>
      <w:r>
        <w:rPr>
          <w:rFonts w:ascii="Times New Roman" w:hAnsi="Times New Roman"/>
          <w:color w:val="000000"/>
          <w:sz w:val="28"/>
        </w:rPr>
        <w:t xml:space="preserve"> C. и соавторы рассматривают планирование кабельного производства с использованием алгоритма муравьиной колонии [3]. Авторы учитывают сочетание непрерывной обработки материала и дискретного планирования заказов. </w:t>
      </w:r>
      <w:proofErr w:type="spellStart"/>
      <w:r>
        <w:rPr>
          <w:rFonts w:ascii="Times New Roman" w:hAnsi="Times New Roman"/>
          <w:color w:val="000000"/>
          <w:sz w:val="28"/>
        </w:rPr>
        <w:t>Daneshdoost</w:t>
      </w:r>
      <w:proofErr w:type="spellEnd"/>
      <w:r>
        <w:rPr>
          <w:rFonts w:ascii="Times New Roman" w:hAnsi="Times New Roman"/>
          <w:color w:val="000000"/>
          <w:sz w:val="28"/>
        </w:rPr>
        <w:t xml:space="preserve"> F. и соавторы исследуют минимизацию производственных затрат с учётом расписания операций [4]. Эти работы относятся к управлению производством в целом; для процесса приёмки они показывают значение своевременной информации о готовности партии и необходимости дополнительных проверок.</w:t>
      </w:r>
    </w:p>
    <w:p w14:paraId="5161265F" w14:textId="77777777" w:rsidR="0096656D" w:rsidRDefault="00F71A13">
      <w:pPr>
        <w:spacing w:after="0" w:line="360" w:lineRule="auto"/>
        <w:ind w:firstLine="709"/>
        <w:jc w:val="both"/>
      </w:pPr>
      <w:proofErr w:type="spellStart"/>
      <w:r>
        <w:rPr>
          <w:rFonts w:ascii="Times New Roman" w:hAnsi="Times New Roman"/>
          <w:color w:val="000000"/>
          <w:sz w:val="28"/>
        </w:rPr>
        <w:t>Ofosu</w:t>
      </w:r>
      <w:proofErr w:type="spellEnd"/>
      <w:r>
        <w:rPr>
          <w:rFonts w:ascii="Times New Roman" w:hAnsi="Times New Roman"/>
          <w:color w:val="000000"/>
          <w:sz w:val="28"/>
        </w:rPr>
        <w:t xml:space="preserve"> R. A. и </w:t>
      </w:r>
      <w:proofErr w:type="spellStart"/>
      <w:r>
        <w:rPr>
          <w:rFonts w:ascii="Times New Roman" w:hAnsi="Times New Roman"/>
          <w:color w:val="000000"/>
          <w:sz w:val="28"/>
        </w:rPr>
        <w:t>Zhu</w:t>
      </w:r>
      <w:proofErr w:type="spellEnd"/>
      <w:r>
        <w:rPr>
          <w:rFonts w:ascii="Times New Roman" w:hAnsi="Times New Roman"/>
          <w:color w:val="000000"/>
          <w:sz w:val="28"/>
        </w:rPr>
        <w:t xml:space="preserve"> H. систематизируют алгоритмы управления натяжением при изготовлении электрических проводов [5]. Качество готового изделия зависит от условий обработки, поэтому запись результата контроля должна сохранять связь с конкретной продукцией. Вместе с тем измеренное отклонение не позволяет автоматически установить причину дефекта. Информационная система фиксирует результат и сопровождающие сведения, а технологическая диагностика остаётся задачей компетентных специалистов.</w:t>
      </w:r>
    </w:p>
    <w:p w14:paraId="1709DCC9" w14:textId="77777777" w:rsidR="0096656D" w:rsidRDefault="00F71A13">
      <w:pPr>
        <w:spacing w:after="0" w:line="360" w:lineRule="auto"/>
        <w:ind w:firstLine="709"/>
        <w:jc w:val="both"/>
      </w:pPr>
      <w:r>
        <w:rPr>
          <w:rFonts w:ascii="Times New Roman" w:hAnsi="Times New Roman"/>
          <w:color w:val="000000"/>
          <w:sz w:val="28"/>
        </w:rPr>
        <w:t xml:space="preserve">В работе </w:t>
      </w:r>
      <w:proofErr w:type="spellStart"/>
      <w:r>
        <w:rPr>
          <w:rFonts w:ascii="Times New Roman" w:hAnsi="Times New Roman"/>
          <w:color w:val="000000"/>
          <w:sz w:val="28"/>
        </w:rPr>
        <w:t>Yuan</w:t>
      </w:r>
      <w:proofErr w:type="spellEnd"/>
      <w:r>
        <w:rPr>
          <w:rFonts w:ascii="Times New Roman" w:hAnsi="Times New Roman"/>
          <w:color w:val="000000"/>
          <w:sz w:val="28"/>
        </w:rPr>
        <w:t xml:space="preserve"> G. и соавторов изучается оптимизация интеллектуальной кабельной линии с применением цифрового двойника [6]. Ni Z. и соавторы учитывают ограничения внутрицехового перемещения продукции [7], а </w:t>
      </w:r>
      <w:proofErr w:type="spellStart"/>
      <w:r>
        <w:rPr>
          <w:rFonts w:ascii="Times New Roman" w:hAnsi="Times New Roman"/>
          <w:color w:val="000000"/>
          <w:sz w:val="28"/>
        </w:rPr>
        <w:t>Zhu</w:t>
      </w:r>
      <w:proofErr w:type="spellEnd"/>
      <w:r>
        <w:rPr>
          <w:rFonts w:ascii="Times New Roman" w:hAnsi="Times New Roman"/>
          <w:color w:val="000000"/>
          <w:sz w:val="28"/>
        </w:rPr>
        <w:t xml:space="preserve"> C. и соавторы — энергопотребление и разделение продукции на барабаны при динамическом планировании [8]. Общая для этих направлений потребность — согласованные данные о состоянии изделий и операций. Регистрация приёмки представляет собой отдельный участок такого учёта: статус партии должен подтверждаться результатами испытаний связанных с ней образцов.</w:t>
      </w:r>
    </w:p>
    <w:p w14:paraId="7067CF6D" w14:textId="77777777" w:rsidR="0096656D" w:rsidRDefault="00F71A13">
      <w:pPr>
        <w:spacing w:after="0" w:line="360" w:lineRule="auto"/>
        <w:ind w:firstLine="709"/>
        <w:jc w:val="both"/>
      </w:pPr>
      <w:r>
        <w:rPr>
          <w:rFonts w:ascii="Times New Roman" w:hAnsi="Times New Roman"/>
          <w:color w:val="000000"/>
          <w:sz w:val="28"/>
        </w:rPr>
        <w:t xml:space="preserve">Нормативная документация определяет требования к изделию и методы получения результатов контроля. ГОСТ 22483–2021 устанавливает требования к токопроводящим жилам [9], ГОСТ 18690–2012 — к маркировке, упаковке, </w:t>
      </w:r>
      <w:r>
        <w:rPr>
          <w:rFonts w:ascii="Times New Roman" w:hAnsi="Times New Roman"/>
          <w:color w:val="000000"/>
          <w:sz w:val="28"/>
        </w:rPr>
        <w:lastRenderedPageBreak/>
        <w:t>транспортированию и хранению [10]. ГОСТ 31565–2012 содержит требования пожарной безопасности кабельных изделий [11]. При этом состав приёмо-сдаточных испытаний нельзя определять только по общему назначению стандарта: перечень проверок, выборка и критерии соответствия устанавливаются документацией конкретной марки.</w:t>
      </w:r>
    </w:p>
    <w:p w14:paraId="598D8294" w14:textId="77777777" w:rsidR="0096656D" w:rsidRDefault="00F71A13">
      <w:pPr>
        <w:spacing w:after="0" w:line="360" w:lineRule="auto"/>
        <w:ind w:firstLine="709"/>
        <w:jc w:val="both"/>
      </w:pPr>
      <w:r>
        <w:rPr>
          <w:rFonts w:ascii="Times New Roman" w:hAnsi="Times New Roman"/>
          <w:color w:val="000000"/>
          <w:sz w:val="28"/>
        </w:rPr>
        <w:t>Метод определения сопротивления изоляции установлен ГОСТ 3345–76 [12], сопротивления токопроводящих жил и проводников — ГОСТ 7229–76 [13]. Методы проверки конструкции описаны в ГОСТ 12177–79 [14], методы испытания напряжением — в действующей части ГОСТ 2990–78 [15]. Положения последнего об испытании импульсным напряжением, утратившие силу в Российской Федерации, не должны использоваться как действующие требования. Применимость методики и нормативной редакции проверяет ответственный сотрудник при подготовке плана контроля.</w:t>
      </w:r>
    </w:p>
    <w:p w14:paraId="24D75CE1" w14:textId="77777777" w:rsidR="0096656D" w:rsidRDefault="00F71A13">
      <w:pPr>
        <w:spacing w:after="0" w:line="360" w:lineRule="auto"/>
        <w:ind w:firstLine="709"/>
        <w:jc w:val="both"/>
      </w:pPr>
      <w:r>
        <w:rPr>
          <w:rFonts w:ascii="Times New Roman" w:hAnsi="Times New Roman"/>
          <w:color w:val="000000"/>
          <w:sz w:val="28"/>
        </w:rPr>
        <w:t>Для интерпретации измерения необходимы значение и единица измерения, идентификатор образца, дата, исполнитель, оборудование и предусмотренные методикой условия. Документ и его редакция позволяют восстановить основания решения и отличить первичный результат от исправления или повторного испытания.</w:t>
      </w:r>
    </w:p>
    <w:p w14:paraId="7512F9E7" w14:textId="77777777" w:rsidR="0096656D" w:rsidRDefault="00F71A13">
      <w:pPr>
        <w:spacing w:after="0" w:line="360" w:lineRule="auto"/>
        <w:ind w:firstLine="709"/>
        <w:jc w:val="both"/>
      </w:pPr>
      <w:r>
        <w:rPr>
          <w:rFonts w:ascii="Times New Roman" w:hAnsi="Times New Roman"/>
          <w:color w:val="000000"/>
          <w:sz w:val="28"/>
        </w:rPr>
        <w:t>В бумажных журналах и отдельных электронных файлах сведения о партии и измерениях переносятся вручную. Возникают риски опечаток, пропуска проверки и задержки передачи партии на склад. Эти риски рассматриваются как предположения для обследования предприятия; измеренные показатели потерь не заявляются.</w:t>
      </w:r>
    </w:p>
    <w:p w14:paraId="740A0EC6" w14:textId="77777777" w:rsidR="0096656D" w:rsidRDefault="00F71A13">
      <w:pPr>
        <w:spacing w:after="0" w:line="360" w:lineRule="auto"/>
        <w:ind w:firstLine="709"/>
        <w:jc w:val="both"/>
      </w:pPr>
      <w:r>
        <w:rPr>
          <w:rFonts w:ascii="Times New Roman" w:hAnsi="Times New Roman"/>
          <w:color w:val="000000"/>
          <w:sz w:val="28"/>
        </w:rPr>
        <w:t>Автоматизация должна обеспечить учёт партий и образцов, проверку полноты результатов, журнал изменений и формирование протокола. Ожидаемый результат — прослеживаемость контроля и согласованность статуса продукции. Решение о приёмке принимает уполномоченный сотрудник ОТК.</w:t>
      </w:r>
    </w:p>
    <w:p w14:paraId="40E5A582" w14:textId="77777777" w:rsidR="009854D3" w:rsidRDefault="00F71A13" w:rsidP="00EF0834">
      <w:pPr>
        <w:pStyle w:val="2"/>
        <w:pageBreakBefore/>
        <w:spacing w:before="240" w:after="240" w:line="360" w:lineRule="auto"/>
        <w:ind w:firstLine="709"/>
        <w:rPr>
          <w:rFonts w:ascii="Times New Roman" w:eastAsia="Times New Roman" w:hAnsi="Times New Roman" w:cs="Times New Roman"/>
          <w:b/>
          <w:bCs/>
          <w:sz w:val="28"/>
          <w:szCs w:val="28"/>
        </w:rPr>
      </w:pPr>
      <w:bookmarkStart w:id="17" w:name="_Toc242216208"/>
      <w:bookmarkStart w:id="18" w:name="_Toc242219538"/>
      <w:r>
        <w:rPr>
          <w:rFonts w:ascii="Times New Roman" w:eastAsia="Times New Roman" w:hAnsi="Times New Roman" w:cs="Times New Roman"/>
          <w:b/>
          <w:bCs/>
          <w:color w:val="000000"/>
          <w:sz w:val="28"/>
          <w:szCs w:val="28"/>
        </w:rPr>
        <w:lastRenderedPageBreak/>
        <w:t>1.2 Описание основного бизнес-процесса</w:t>
      </w:r>
      <w:bookmarkEnd w:id="17"/>
      <w:bookmarkEnd w:id="18"/>
    </w:p>
    <w:p w14:paraId="450B5580"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Процесс начинается с передачи готовой партии из производства в ОТК и завершается выдачей протокола и решения складу и производству. Владелец процесса — начальник ОТК; исполнитель испытаний — лаборатория. Таблица 1 описывает типовой порядок приёмки. Узкие места обозначены как предположения для последующей проверки на предприятии.</w:t>
      </w:r>
    </w:p>
    <w:p w14:paraId="5EDBF134" w14:textId="77777777" w:rsidR="002B6C5F" w:rsidRPr="004C1A35" w:rsidRDefault="00F71A13" w:rsidP="00CE2170">
      <w:pPr>
        <w:keepNext/>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Таблица 1 – Приёмка партии кабеля в ОТК</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814"/>
        <w:gridCol w:w="2438"/>
        <w:gridCol w:w="1871"/>
        <w:gridCol w:w="1644"/>
      </w:tblGrid>
      <w:tr w:rsidR="00134AB4" w:rsidRPr="00952C54" w14:paraId="269951F6" w14:textId="77777777">
        <w:trPr>
          <w:cantSplit/>
          <w:tblHeader/>
        </w:trPr>
        <w:tc>
          <w:tcPr>
            <w:tcW w:w="1587" w:type="dxa"/>
          </w:tcPr>
          <w:p w14:paraId="36C152B3"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Участники</w:t>
            </w:r>
          </w:p>
        </w:tc>
        <w:tc>
          <w:tcPr>
            <w:tcW w:w="1814" w:type="dxa"/>
          </w:tcPr>
          <w:p w14:paraId="318E6BB4"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Вход</w:t>
            </w:r>
          </w:p>
        </w:tc>
        <w:tc>
          <w:tcPr>
            <w:tcW w:w="2438" w:type="dxa"/>
          </w:tcPr>
          <w:p w14:paraId="3FC6A797"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Шаги</w:t>
            </w:r>
          </w:p>
        </w:tc>
        <w:tc>
          <w:tcPr>
            <w:tcW w:w="1871" w:type="dxa"/>
          </w:tcPr>
          <w:p w14:paraId="43182578"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Выход</w:t>
            </w:r>
          </w:p>
        </w:tc>
        <w:tc>
          <w:tcPr>
            <w:tcW w:w="1644" w:type="dxa"/>
          </w:tcPr>
          <w:p w14:paraId="10624FBA"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Узкие места</w:t>
            </w:r>
          </w:p>
        </w:tc>
      </w:tr>
      <w:tr w:rsidR="00134AB4" w:rsidRPr="00952C54" w14:paraId="5FD3F7F9" w14:textId="77777777">
        <w:trPr>
          <w:cantSplit/>
        </w:trPr>
        <w:tc>
          <w:tcPr>
            <w:tcW w:w="1587" w:type="dxa"/>
          </w:tcPr>
          <w:p w14:paraId="62EA1777" w14:textId="77777777" w:rsidR="0096656D"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Мастер; контролёр ОТК</w:t>
            </w:r>
          </w:p>
        </w:tc>
        <w:tc>
          <w:tcPr>
            <w:tcW w:w="1814" w:type="dxa"/>
          </w:tcPr>
          <w:p w14:paraId="49932CE9"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Партия, маршрутный лист и заявка от производства</w:t>
            </w:r>
          </w:p>
        </w:tc>
        <w:tc>
          <w:tcPr>
            <w:tcW w:w="2438" w:type="dxa"/>
          </w:tcPr>
          <w:p w14:paraId="2E2ECA13"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1. Зарегистрировать партию; сверить марку, номер, объём и документы</w:t>
            </w:r>
          </w:p>
        </w:tc>
        <w:tc>
          <w:tcPr>
            <w:tcW w:w="1871" w:type="dxa"/>
          </w:tcPr>
          <w:p w14:paraId="540B162A"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Карточка партии и статус «На контроле» для ОТК</w:t>
            </w:r>
          </w:p>
        </w:tc>
        <w:tc>
          <w:tcPr>
            <w:tcW w:w="1644" w:type="dxa"/>
          </w:tcPr>
          <w:p w14:paraId="485E2C3D"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Ручной ввод; неполные сведения</w:t>
            </w:r>
          </w:p>
        </w:tc>
      </w:tr>
      <w:tr w:rsidR="00134AB4" w:rsidRPr="00952C54" w14:paraId="17BC97F8" w14:textId="77777777">
        <w:trPr>
          <w:cantSplit/>
        </w:trPr>
        <w:tc>
          <w:tcPr>
            <w:tcW w:w="1587" w:type="dxa"/>
          </w:tcPr>
          <w:p w14:paraId="61DD0729"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Контролёр ОТК</w:t>
            </w:r>
          </w:p>
        </w:tc>
        <w:tc>
          <w:tcPr>
            <w:tcW w:w="1814" w:type="dxa"/>
          </w:tcPr>
          <w:p w14:paraId="7768ABD3"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Карточка партии; стандарт или ТУ от технолога</w:t>
            </w:r>
          </w:p>
        </w:tc>
        <w:tc>
          <w:tcPr>
            <w:tcW w:w="2438" w:type="dxa"/>
          </w:tcPr>
          <w:p w14:paraId="0594A821"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2. Определить перечень проверок, нормы и объём выборки</w:t>
            </w:r>
          </w:p>
        </w:tc>
        <w:tc>
          <w:tcPr>
            <w:tcW w:w="1871" w:type="dxa"/>
          </w:tcPr>
          <w:p w14:paraId="3302B1D0"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План контроля для лаборатории</w:t>
            </w:r>
          </w:p>
        </w:tc>
        <w:tc>
          <w:tcPr>
            <w:tcW w:w="1644" w:type="dxa"/>
          </w:tcPr>
          <w:p w14:paraId="096C3868"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Поиск актуальной редакции требований</w:t>
            </w:r>
          </w:p>
        </w:tc>
      </w:tr>
      <w:tr w:rsidR="00134AB4" w:rsidRPr="00952C54" w14:paraId="0181548B" w14:textId="77777777">
        <w:trPr>
          <w:cantSplit/>
        </w:trPr>
        <w:tc>
          <w:tcPr>
            <w:tcW w:w="1587" w:type="dxa"/>
          </w:tcPr>
          <w:p w14:paraId="391EC2B0"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Контролёр; лаборант</w:t>
            </w:r>
          </w:p>
        </w:tc>
        <w:tc>
          <w:tcPr>
            <w:tcW w:w="1814" w:type="dxa"/>
          </w:tcPr>
          <w:p w14:paraId="6C1F9940"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Партия и план контроля от ОТК</w:t>
            </w:r>
          </w:p>
        </w:tc>
        <w:tc>
          <w:tcPr>
            <w:tcW w:w="2438" w:type="dxa"/>
          </w:tcPr>
          <w:p w14:paraId="134718C0"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3. Отобрать и промаркировать образцы; зафиксировать связь с партией</w:t>
            </w:r>
          </w:p>
        </w:tc>
        <w:tc>
          <w:tcPr>
            <w:tcW w:w="1871" w:type="dxa"/>
          </w:tcPr>
          <w:p w14:paraId="298D31D4"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Образцы и задание лаборатории</w:t>
            </w:r>
          </w:p>
        </w:tc>
        <w:tc>
          <w:tcPr>
            <w:tcW w:w="1644" w:type="dxa"/>
          </w:tcPr>
          <w:p w14:paraId="28BD4EB6"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Потеря связи образца с партией</w:t>
            </w:r>
          </w:p>
        </w:tc>
      </w:tr>
      <w:tr w:rsidR="00134AB4" w:rsidRPr="00952C54" w14:paraId="1012870D" w14:textId="77777777">
        <w:trPr>
          <w:cantSplit/>
        </w:trPr>
        <w:tc>
          <w:tcPr>
            <w:tcW w:w="1587" w:type="dxa"/>
          </w:tcPr>
          <w:p w14:paraId="5995035B"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Лаборант</w:t>
            </w:r>
          </w:p>
        </w:tc>
        <w:tc>
          <w:tcPr>
            <w:tcW w:w="1814" w:type="dxa"/>
          </w:tcPr>
          <w:p w14:paraId="44AE9001"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Образцы, задание; пригодные средства измерений</w:t>
            </w:r>
          </w:p>
        </w:tc>
        <w:tc>
          <w:tcPr>
            <w:tcW w:w="2438" w:type="dxa"/>
          </w:tcPr>
          <w:p w14:paraId="5FAC9A61" w14:textId="77777777" w:rsidR="00134AB4" w:rsidRDefault="00F71A13">
            <w:pPr>
              <w:spacing w:after="60" w:line="240" w:lineRule="auto"/>
              <w:rPr>
                <w:rFonts w:ascii="Times New Roman" w:hAnsi="Times New Roman" w:cs="Times New Roman"/>
                <w:color w:val="000000"/>
                <w:sz w:val="28"/>
                <w:szCs w:val="28"/>
              </w:rPr>
            </w:pPr>
            <w:r w:rsidRPr="00952C54">
              <w:rPr>
                <w:rFonts w:ascii="Times New Roman" w:hAnsi="Times New Roman" w:cs="Times New Roman"/>
                <w:color w:val="000000"/>
                <w:sz w:val="28"/>
                <w:szCs w:val="28"/>
              </w:rPr>
              <w:t>4. Проверить конструкцию и выполнить назначенные электрические испытания</w:t>
            </w:r>
          </w:p>
          <w:p w14:paraId="768FB613" w14:textId="77777777" w:rsidR="00952C54" w:rsidRPr="00952C54" w:rsidRDefault="00952C54" w:rsidP="00952C54">
            <w:pPr>
              <w:rPr>
                <w:rFonts w:ascii="Times New Roman" w:hAnsi="Times New Roman" w:cs="Times New Roman"/>
                <w:sz w:val="28"/>
                <w:szCs w:val="28"/>
              </w:rPr>
            </w:pPr>
          </w:p>
          <w:p w14:paraId="40F53E52" w14:textId="77777777" w:rsidR="00952C54" w:rsidRPr="00952C54" w:rsidRDefault="00952C54" w:rsidP="00952C54">
            <w:pPr>
              <w:rPr>
                <w:rFonts w:ascii="Times New Roman" w:hAnsi="Times New Roman" w:cs="Times New Roman"/>
                <w:sz w:val="28"/>
                <w:szCs w:val="28"/>
              </w:rPr>
            </w:pPr>
          </w:p>
          <w:p w14:paraId="7D232CCF" w14:textId="77777777" w:rsidR="00952C54" w:rsidRPr="00952C54" w:rsidRDefault="00952C54" w:rsidP="00952C54">
            <w:pPr>
              <w:rPr>
                <w:rFonts w:ascii="Times New Roman" w:hAnsi="Times New Roman" w:cs="Times New Roman"/>
                <w:sz w:val="28"/>
                <w:szCs w:val="28"/>
              </w:rPr>
            </w:pPr>
          </w:p>
          <w:p w14:paraId="10281033" w14:textId="77777777" w:rsidR="00952C54" w:rsidRPr="00952C54" w:rsidRDefault="00952C54" w:rsidP="00952C54">
            <w:pPr>
              <w:rPr>
                <w:rFonts w:ascii="Times New Roman" w:hAnsi="Times New Roman" w:cs="Times New Roman"/>
                <w:sz w:val="28"/>
                <w:szCs w:val="28"/>
              </w:rPr>
            </w:pPr>
          </w:p>
          <w:p w14:paraId="77D7426A" w14:textId="497B097E" w:rsidR="00952C54" w:rsidRPr="00952C54" w:rsidRDefault="00952C54" w:rsidP="00952C54">
            <w:pPr>
              <w:jc w:val="center"/>
              <w:rPr>
                <w:rFonts w:ascii="Times New Roman" w:hAnsi="Times New Roman" w:cs="Times New Roman"/>
                <w:sz w:val="28"/>
                <w:szCs w:val="28"/>
              </w:rPr>
            </w:pPr>
          </w:p>
        </w:tc>
        <w:tc>
          <w:tcPr>
            <w:tcW w:w="1871" w:type="dxa"/>
          </w:tcPr>
          <w:p w14:paraId="181BC45C"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Измерения, условия и данные приборов для ОТК</w:t>
            </w:r>
          </w:p>
        </w:tc>
        <w:tc>
          <w:tcPr>
            <w:tcW w:w="1644" w:type="dxa"/>
          </w:tcPr>
          <w:p w14:paraId="7C48CDF7" w14:textId="77777777" w:rsidR="0096656D"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Очередь на приборы; ручная запись</w:t>
            </w:r>
          </w:p>
        </w:tc>
      </w:tr>
    </w:tbl>
    <w:p w14:paraId="31D3BD30" w14:textId="77777777" w:rsidR="0096656D" w:rsidRPr="00952C54" w:rsidRDefault="00F71A13">
      <w:pPr>
        <w:keepNext/>
        <w:pageBreakBefore/>
        <w:spacing w:after="0" w:line="360" w:lineRule="auto"/>
        <w:rPr>
          <w:rFonts w:ascii="Times New Roman" w:hAnsi="Times New Roman" w:cs="Times New Roman"/>
          <w:sz w:val="28"/>
          <w:szCs w:val="28"/>
        </w:rPr>
      </w:pPr>
      <w:r w:rsidRPr="00952C54">
        <w:rPr>
          <w:rFonts w:ascii="Times New Roman" w:hAnsi="Times New Roman" w:cs="Times New Roman"/>
          <w:color w:val="000000"/>
          <w:sz w:val="28"/>
          <w:szCs w:val="28"/>
        </w:rPr>
        <w:lastRenderedPageBreak/>
        <w:t>Продолжение таблицы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814"/>
        <w:gridCol w:w="2438"/>
        <w:gridCol w:w="1871"/>
        <w:gridCol w:w="1644"/>
      </w:tblGrid>
      <w:tr w:rsidR="00134AB4" w:rsidRPr="00952C54" w14:paraId="29EFDEF1" w14:textId="77777777">
        <w:trPr>
          <w:cantSplit/>
          <w:tblHeader/>
        </w:trPr>
        <w:tc>
          <w:tcPr>
            <w:tcW w:w="1587" w:type="dxa"/>
          </w:tcPr>
          <w:p w14:paraId="230DAE82"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Участники</w:t>
            </w:r>
          </w:p>
        </w:tc>
        <w:tc>
          <w:tcPr>
            <w:tcW w:w="1814" w:type="dxa"/>
          </w:tcPr>
          <w:p w14:paraId="5EEC836C"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Вход</w:t>
            </w:r>
          </w:p>
        </w:tc>
        <w:tc>
          <w:tcPr>
            <w:tcW w:w="2438" w:type="dxa"/>
          </w:tcPr>
          <w:p w14:paraId="327AAA0A"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Шаги</w:t>
            </w:r>
          </w:p>
        </w:tc>
        <w:tc>
          <w:tcPr>
            <w:tcW w:w="1871" w:type="dxa"/>
          </w:tcPr>
          <w:p w14:paraId="26DA1960"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Выход</w:t>
            </w:r>
          </w:p>
        </w:tc>
        <w:tc>
          <w:tcPr>
            <w:tcW w:w="1644" w:type="dxa"/>
          </w:tcPr>
          <w:p w14:paraId="180C4641" w14:textId="77777777" w:rsidR="00134AB4" w:rsidRPr="00952C54" w:rsidRDefault="00F71A13">
            <w:pPr>
              <w:spacing w:after="60" w:line="240" w:lineRule="auto"/>
              <w:jc w:val="center"/>
              <w:rPr>
                <w:rFonts w:ascii="Times New Roman" w:hAnsi="Times New Roman" w:cs="Times New Roman"/>
                <w:sz w:val="28"/>
                <w:szCs w:val="28"/>
              </w:rPr>
            </w:pPr>
            <w:r w:rsidRPr="00952C54">
              <w:rPr>
                <w:rFonts w:ascii="Times New Roman" w:hAnsi="Times New Roman" w:cs="Times New Roman"/>
                <w:color w:val="000000"/>
                <w:sz w:val="28"/>
                <w:szCs w:val="28"/>
              </w:rPr>
              <w:t>Узкие места</w:t>
            </w:r>
          </w:p>
        </w:tc>
      </w:tr>
      <w:tr w:rsidR="00134AB4" w:rsidRPr="00952C54" w14:paraId="719E1120" w14:textId="77777777">
        <w:trPr>
          <w:cantSplit/>
        </w:trPr>
        <w:tc>
          <w:tcPr>
            <w:tcW w:w="1587" w:type="dxa"/>
          </w:tcPr>
          <w:p w14:paraId="72488749"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Лаборант; контролёр</w:t>
            </w:r>
          </w:p>
        </w:tc>
        <w:tc>
          <w:tcPr>
            <w:tcW w:w="1814" w:type="dxa"/>
          </w:tcPr>
          <w:p w14:paraId="637ADD26"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Первичные записи из лаборатории</w:t>
            </w:r>
          </w:p>
        </w:tc>
        <w:tc>
          <w:tcPr>
            <w:tcW w:w="2438" w:type="dxa"/>
          </w:tcPr>
          <w:p w14:paraId="7B82EEB7"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5. Внести результаты с единицами; проверить полноту и сравнить с нормами</w:t>
            </w:r>
          </w:p>
        </w:tc>
        <w:tc>
          <w:tcPr>
            <w:tcW w:w="1871" w:type="dxa"/>
          </w:tcPr>
          <w:p w14:paraId="690CE29B"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Проект протокола и перечень отклонений</w:t>
            </w:r>
          </w:p>
        </w:tc>
        <w:tc>
          <w:tcPr>
            <w:tcW w:w="1644" w:type="dxa"/>
          </w:tcPr>
          <w:p w14:paraId="2E5E4587"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Ошибки переноса и единиц; пропуск проверки</w:t>
            </w:r>
          </w:p>
        </w:tc>
      </w:tr>
      <w:tr w:rsidR="00134AB4" w:rsidRPr="00952C54" w14:paraId="62A347E6" w14:textId="77777777">
        <w:trPr>
          <w:cantSplit/>
        </w:trPr>
        <w:tc>
          <w:tcPr>
            <w:tcW w:w="1587" w:type="dxa"/>
          </w:tcPr>
          <w:p w14:paraId="5803E498"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Начальник ОТК; технолог</w:t>
            </w:r>
          </w:p>
        </w:tc>
        <w:tc>
          <w:tcPr>
            <w:tcW w:w="1814" w:type="dxa"/>
          </w:tcPr>
          <w:p w14:paraId="286591AF"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Результаты и отклонения от контролёра</w:t>
            </w:r>
          </w:p>
        </w:tc>
        <w:tc>
          <w:tcPr>
            <w:tcW w:w="2438" w:type="dxa"/>
          </w:tcPr>
          <w:p w14:paraId="5B92A0B8"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6. Принять решение; при необходимости назначить повторный контроль по ТУ</w:t>
            </w:r>
          </w:p>
        </w:tc>
        <w:tc>
          <w:tcPr>
            <w:tcW w:w="1871" w:type="dxa"/>
          </w:tcPr>
          <w:p w14:paraId="232C8AE3"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Решение о приёмке, изоляции или доработке партии</w:t>
            </w:r>
          </w:p>
        </w:tc>
        <w:tc>
          <w:tcPr>
            <w:tcW w:w="1644" w:type="dxa"/>
          </w:tcPr>
          <w:p w14:paraId="7ED8EA59" w14:textId="77777777" w:rsidR="0096656D"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Ожидание решения; неясный статус</w:t>
            </w:r>
          </w:p>
        </w:tc>
      </w:tr>
      <w:tr w:rsidR="00134AB4" w:rsidRPr="00952C54" w14:paraId="2B910822" w14:textId="77777777">
        <w:trPr>
          <w:cantSplit/>
        </w:trPr>
        <w:tc>
          <w:tcPr>
            <w:tcW w:w="1587" w:type="dxa"/>
          </w:tcPr>
          <w:p w14:paraId="2D0A2E3A"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Контролёр; начальник ОТК</w:t>
            </w:r>
          </w:p>
        </w:tc>
        <w:tc>
          <w:tcPr>
            <w:tcW w:w="1814" w:type="dxa"/>
          </w:tcPr>
          <w:p w14:paraId="7A9C4195"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Проверенные результаты и решение</w:t>
            </w:r>
          </w:p>
        </w:tc>
        <w:tc>
          <w:tcPr>
            <w:tcW w:w="2438" w:type="dxa"/>
          </w:tcPr>
          <w:p w14:paraId="578CDB27"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7. Оформить и утвердить протокол; сохранить версию документа</w:t>
            </w:r>
          </w:p>
        </w:tc>
        <w:tc>
          <w:tcPr>
            <w:tcW w:w="1871" w:type="dxa"/>
          </w:tcPr>
          <w:p w14:paraId="51C041E8"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Утверждённый протокол в архиве ОТК</w:t>
            </w:r>
          </w:p>
        </w:tc>
        <w:tc>
          <w:tcPr>
            <w:tcW w:w="1644" w:type="dxa"/>
          </w:tcPr>
          <w:p w14:paraId="57AD39D8"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Разрозненные файлы; исправления без истории</w:t>
            </w:r>
          </w:p>
        </w:tc>
      </w:tr>
      <w:tr w:rsidR="00134AB4" w:rsidRPr="00952C54" w14:paraId="0E266C89" w14:textId="77777777">
        <w:trPr>
          <w:cantSplit/>
        </w:trPr>
        <w:tc>
          <w:tcPr>
            <w:tcW w:w="1587" w:type="dxa"/>
          </w:tcPr>
          <w:p w14:paraId="75F1D312"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ОТК; кладовщик; мастер</w:t>
            </w:r>
          </w:p>
        </w:tc>
        <w:tc>
          <w:tcPr>
            <w:tcW w:w="1814" w:type="dxa"/>
          </w:tcPr>
          <w:p w14:paraId="593B47C2"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Протокол и решение от ОТК</w:t>
            </w:r>
          </w:p>
        </w:tc>
        <w:tc>
          <w:tcPr>
            <w:tcW w:w="2438" w:type="dxa"/>
          </w:tcPr>
          <w:p w14:paraId="523CBECF"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8. Передать документы и статус; разрешить складирование или направить на доработку</w:t>
            </w:r>
          </w:p>
        </w:tc>
        <w:tc>
          <w:tcPr>
            <w:tcW w:w="1871" w:type="dxa"/>
          </w:tcPr>
          <w:p w14:paraId="7F70E329"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Принятая партия складу; отклонённая — производству</w:t>
            </w:r>
          </w:p>
        </w:tc>
        <w:tc>
          <w:tcPr>
            <w:tcW w:w="1644" w:type="dxa"/>
          </w:tcPr>
          <w:p w14:paraId="28C7A58A" w14:textId="77777777" w:rsidR="00134AB4" w:rsidRPr="00952C54" w:rsidRDefault="00F71A13">
            <w:pPr>
              <w:spacing w:after="60" w:line="240" w:lineRule="auto"/>
              <w:rPr>
                <w:rFonts w:ascii="Times New Roman" w:hAnsi="Times New Roman" w:cs="Times New Roman"/>
                <w:sz w:val="28"/>
                <w:szCs w:val="28"/>
              </w:rPr>
            </w:pPr>
            <w:r w:rsidRPr="00952C54">
              <w:rPr>
                <w:rFonts w:ascii="Times New Roman" w:hAnsi="Times New Roman" w:cs="Times New Roman"/>
                <w:color w:val="000000"/>
                <w:sz w:val="28"/>
                <w:szCs w:val="28"/>
              </w:rPr>
              <w:t>Задержка уведомления; ошибочная отгрузка</w:t>
            </w:r>
          </w:p>
        </w:tc>
      </w:tr>
    </w:tbl>
    <w:p w14:paraId="731E8F98"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При отсутствии документов партия ожидает уточнения и не допускается к отгрузке. При несоответствии её изолируют; после доработки или назначения повторных испытаний процесс возвращается к планированию контроля. Повторные результаты сохраняются вместе с первоначальными. Решение о браке и дальнейших действиях принимает уполномоченный сотрудник согласно документации предприятия.</w:t>
      </w:r>
    </w:p>
    <w:p w14:paraId="7677B386"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Для автоматизации нужны карточка партии, реестр образцов и испытаний, контроль обязательных полей, роли доступа и журнал изменений. Переход к статусу «Принята» разрешается после выполнения обязательных проверок и утверждения решения. Ожидаемые улучшения следует оценивать по времени оформления протокола, числу исправлений и длительности </w:t>
      </w:r>
      <w:r>
        <w:rPr>
          <w:rFonts w:ascii="Times New Roman" w:eastAsia="Times New Roman" w:hAnsi="Times New Roman" w:cs="Times New Roman"/>
          <w:color w:val="000000"/>
          <w:sz w:val="28"/>
          <w:szCs w:val="28"/>
        </w:rPr>
        <w:lastRenderedPageBreak/>
        <w:t>ожидания решения; фактические значения на исследовательском этапе не измерялись.</w:t>
      </w:r>
    </w:p>
    <w:p w14:paraId="692F1EE0" w14:textId="77777777" w:rsidR="00DF3284" w:rsidRPr="009854D3" w:rsidRDefault="00F71A13" w:rsidP="002272FE">
      <w:pPr>
        <w:pStyle w:val="2"/>
        <w:spacing w:before="240" w:after="240" w:line="360" w:lineRule="auto"/>
        <w:ind w:firstLine="709"/>
        <w:rPr>
          <w:rFonts w:ascii="Times New Roman" w:eastAsia="Times New Roman" w:hAnsi="Times New Roman" w:cs="Times New Roman"/>
          <w:b/>
          <w:bCs/>
          <w:sz w:val="28"/>
          <w:szCs w:val="28"/>
        </w:rPr>
      </w:pPr>
      <w:bookmarkStart w:id="19" w:name="_Toc242216209"/>
      <w:bookmarkStart w:id="20" w:name="_Toc242219539"/>
      <w:r>
        <w:rPr>
          <w:rFonts w:ascii="Times New Roman" w:eastAsia="Times New Roman" w:hAnsi="Times New Roman" w:cs="Times New Roman"/>
          <w:b/>
          <w:bCs/>
          <w:color w:val="000000"/>
          <w:sz w:val="28"/>
          <w:szCs w:val="28"/>
        </w:rPr>
        <w:t>1.3 Средства реализации и система контроля версий</w:t>
      </w:r>
      <w:bookmarkEnd w:id="19"/>
      <w:bookmarkEnd w:id="20"/>
    </w:p>
    <w:p w14:paraId="4FC079AD" w14:textId="77777777" w:rsidR="0096656D" w:rsidRDefault="00F71A13">
      <w:pPr>
        <w:spacing w:after="0" w:line="360" w:lineRule="auto"/>
        <w:ind w:firstLine="709"/>
        <w:jc w:val="both"/>
      </w:pPr>
      <w:r>
        <w:rPr>
          <w:rFonts w:ascii="Times New Roman" w:hAnsi="Times New Roman"/>
          <w:color w:val="000000"/>
          <w:sz w:val="28"/>
        </w:rPr>
        <w:t xml:space="preserve">Для информационного сопровождения приёмки требуется серверное приложение, которое регистрирует партии и образцы, принимает результаты проверок, сохраняет решение ОТК и формирует данные для протокола. Выбор средств реализации определяется целостностью данных, воспроизводимостью запуска и возможностью проверять основные сценарии. В качестве рабочего стека рассматриваются Go, Visual Studio Code, </w:t>
      </w:r>
      <w:proofErr w:type="spellStart"/>
      <w:r>
        <w:rPr>
          <w:rFonts w:ascii="Times New Roman" w:hAnsi="Times New Roman"/>
          <w:color w:val="000000"/>
          <w:sz w:val="28"/>
        </w:rPr>
        <w:t>PostgreSQL</w:t>
      </w:r>
      <w:proofErr w:type="spellEnd"/>
      <w:r>
        <w:rPr>
          <w:rFonts w:ascii="Times New Roman" w:hAnsi="Times New Roman"/>
          <w:color w:val="000000"/>
          <w:sz w:val="28"/>
        </w:rPr>
        <w:t xml:space="preserve">, REST API, </w:t>
      </w:r>
      <w:proofErr w:type="spellStart"/>
      <w:r>
        <w:rPr>
          <w:rFonts w:ascii="Times New Roman" w:hAnsi="Times New Roman"/>
          <w:color w:val="000000"/>
          <w:sz w:val="28"/>
        </w:rPr>
        <w:t>Docker</w:t>
      </w:r>
      <w:proofErr w:type="spellEnd"/>
      <w:r>
        <w:rPr>
          <w:rFonts w:ascii="Times New Roman" w:hAnsi="Times New Roman"/>
          <w:color w:val="000000"/>
          <w:sz w:val="28"/>
        </w:rPr>
        <w:t xml:space="preserve"> и Git.</w:t>
      </w:r>
    </w:p>
    <w:p w14:paraId="2608B6D1" w14:textId="28CD178E" w:rsidR="0096656D" w:rsidRDefault="00F71A13">
      <w:pPr>
        <w:spacing w:after="0" w:line="360" w:lineRule="auto"/>
        <w:ind w:firstLine="709"/>
        <w:jc w:val="both"/>
      </w:pPr>
      <w:r>
        <w:rPr>
          <w:rFonts w:ascii="Times New Roman" w:hAnsi="Times New Roman"/>
          <w:color w:val="000000"/>
          <w:sz w:val="28"/>
        </w:rPr>
        <w:t>Официальное описание Go 1.25 характеризует изменения инструментов разработки, среды выполнения и стандартной библиотеки [16]. В выпуске предусмотрены средства статического анализа, работа с JSON и поддержка тестирования конкурентного кода. Для сервиса ОТК Go выбран с учётом опыта автора, статической типизации и возможности собирать самостоятельное серверное приложение. Структуры и интерфейсы позволяют разделить обработку HTTP-запросов, правила приёмки и операции хранения данных. Исходная установленная версия языка — Go.</w:t>
      </w:r>
    </w:p>
    <w:p w14:paraId="375A4904" w14:textId="35C1F749" w:rsidR="0096656D" w:rsidRDefault="00F71A13">
      <w:pPr>
        <w:spacing w:after="0" w:line="360" w:lineRule="auto"/>
        <w:ind w:firstLine="709"/>
        <w:jc w:val="both"/>
      </w:pPr>
      <w:r>
        <w:rPr>
          <w:rFonts w:ascii="Times New Roman" w:hAnsi="Times New Roman"/>
          <w:color w:val="000000"/>
          <w:sz w:val="28"/>
        </w:rPr>
        <w:t xml:space="preserve">В издании под редакцией S. </w:t>
      </w:r>
      <w:proofErr w:type="spellStart"/>
      <w:r>
        <w:rPr>
          <w:rFonts w:ascii="Times New Roman" w:hAnsi="Times New Roman"/>
          <w:color w:val="000000"/>
          <w:sz w:val="28"/>
        </w:rPr>
        <w:t>bin</w:t>
      </w:r>
      <w:proofErr w:type="spellEnd"/>
      <w:r>
        <w:rPr>
          <w:rFonts w:ascii="Times New Roman" w:hAnsi="Times New Roman"/>
          <w:color w:val="000000"/>
          <w:sz w:val="28"/>
        </w:rPr>
        <w:t xml:space="preserve"> </w:t>
      </w:r>
      <w:proofErr w:type="spellStart"/>
      <w:r>
        <w:rPr>
          <w:rFonts w:ascii="Times New Roman" w:hAnsi="Times New Roman"/>
          <w:color w:val="000000"/>
          <w:sz w:val="28"/>
        </w:rPr>
        <w:t>Uzayr</w:t>
      </w:r>
      <w:proofErr w:type="spellEnd"/>
      <w:r>
        <w:rPr>
          <w:rFonts w:ascii="Times New Roman" w:hAnsi="Times New Roman"/>
          <w:color w:val="000000"/>
          <w:sz w:val="28"/>
        </w:rPr>
        <w:t xml:space="preserve"> рассматривается использование Visual Studio Code как среды редактирования и организации разработки [17]. Основные возможности редактора включают расширения, отладку и работу с системой контроля версий. Для проекта выбран Visual Studio </w:t>
      </w:r>
      <w:proofErr w:type="spellStart"/>
      <w:r>
        <w:rPr>
          <w:rFonts w:ascii="Times New Roman" w:hAnsi="Times New Roman"/>
          <w:color w:val="000000"/>
          <w:sz w:val="28"/>
        </w:rPr>
        <w:t>Cod</w:t>
      </w:r>
      <w:proofErr w:type="spellEnd"/>
      <w:r w:rsidR="008A24D8">
        <w:rPr>
          <w:rFonts w:ascii="Times New Roman" w:hAnsi="Times New Roman"/>
          <w:color w:val="000000"/>
          <w:sz w:val="28"/>
          <w:lang w:val="en-US"/>
        </w:rPr>
        <w:t>e</w:t>
      </w:r>
      <w:r>
        <w:rPr>
          <w:rFonts w:ascii="Times New Roman" w:hAnsi="Times New Roman"/>
          <w:color w:val="000000"/>
          <w:sz w:val="28"/>
        </w:rPr>
        <w:t xml:space="preserve"> с расширением Go: навигация по коду, форматирование и запуск проверок позволяют выполнять основные операции в одной среде. Выбор редактора не ограничивает целевую платформу сервиса; запуск приложения предусматривается в Linux.</w:t>
      </w:r>
    </w:p>
    <w:p w14:paraId="1DAFF72C" w14:textId="3E0C9572" w:rsidR="0096656D" w:rsidRDefault="00F71A13">
      <w:pPr>
        <w:spacing w:after="0" w:line="360" w:lineRule="auto"/>
        <w:ind w:firstLine="709"/>
        <w:jc w:val="both"/>
      </w:pPr>
      <w:r>
        <w:rPr>
          <w:rFonts w:ascii="Times New Roman" w:hAnsi="Times New Roman"/>
          <w:color w:val="000000"/>
          <w:sz w:val="28"/>
        </w:rPr>
        <w:t xml:space="preserve">Лузанов П. В., Рогов Е. В. и Лёвшин И. В. описывают базовые возможности </w:t>
      </w:r>
      <w:proofErr w:type="spellStart"/>
      <w:r>
        <w:rPr>
          <w:rFonts w:ascii="Times New Roman" w:hAnsi="Times New Roman"/>
          <w:color w:val="000000"/>
          <w:sz w:val="28"/>
        </w:rPr>
        <w:t>PostgreSQL</w:t>
      </w:r>
      <w:proofErr w:type="spellEnd"/>
      <w:r>
        <w:rPr>
          <w:rFonts w:ascii="Times New Roman" w:hAnsi="Times New Roman"/>
          <w:color w:val="000000"/>
          <w:sz w:val="28"/>
        </w:rPr>
        <w:t xml:space="preserve">, установку, работу с SQL и подключение приложений [18]. Рогов Е. В. подробно рассматривает </w:t>
      </w:r>
      <w:proofErr w:type="spellStart"/>
      <w:r>
        <w:rPr>
          <w:rFonts w:ascii="Times New Roman" w:hAnsi="Times New Roman"/>
          <w:color w:val="000000"/>
          <w:sz w:val="28"/>
        </w:rPr>
        <w:t>многоверсионность</w:t>
      </w:r>
      <w:proofErr w:type="spellEnd"/>
      <w:r>
        <w:rPr>
          <w:rFonts w:ascii="Times New Roman" w:hAnsi="Times New Roman"/>
          <w:color w:val="000000"/>
          <w:sz w:val="28"/>
        </w:rPr>
        <w:t xml:space="preserve">, </w:t>
      </w:r>
      <w:r>
        <w:rPr>
          <w:rFonts w:ascii="Times New Roman" w:hAnsi="Times New Roman"/>
          <w:color w:val="000000"/>
          <w:sz w:val="28"/>
        </w:rPr>
        <w:lastRenderedPageBreak/>
        <w:t xml:space="preserve">изоляцию, блокировки и выполнение запросов [19]. Для регистрации испытаний эти механизмы важны при одновременной работе нескольких сотрудников. Реляционная схема позволяет связать партию, образец, испытание и протокол внешними ключами. Запись решения и изменение статуса должны выполняться в одной транзакции, чтобы исключить частично сохранённую приёмку. Выбранная версия для контейнерного окружения — </w:t>
      </w:r>
      <w:proofErr w:type="spellStart"/>
      <w:r>
        <w:rPr>
          <w:rFonts w:ascii="Times New Roman" w:hAnsi="Times New Roman"/>
          <w:color w:val="000000"/>
          <w:sz w:val="28"/>
        </w:rPr>
        <w:t>PostgreSQL</w:t>
      </w:r>
      <w:proofErr w:type="spellEnd"/>
      <w:r>
        <w:rPr>
          <w:rFonts w:ascii="Times New Roman" w:hAnsi="Times New Roman"/>
          <w:color w:val="000000"/>
          <w:sz w:val="28"/>
        </w:rPr>
        <w:t>.</w:t>
      </w:r>
    </w:p>
    <w:p w14:paraId="02AA08DD" w14:textId="77777777" w:rsidR="0096656D" w:rsidRDefault="00F71A13">
      <w:pPr>
        <w:spacing w:after="0" w:line="360" w:lineRule="auto"/>
        <w:ind w:firstLine="709"/>
        <w:jc w:val="both"/>
      </w:pPr>
      <w:r>
        <w:rPr>
          <w:rFonts w:ascii="Times New Roman" w:hAnsi="Times New Roman"/>
          <w:color w:val="000000"/>
          <w:sz w:val="28"/>
        </w:rPr>
        <w:t>Взаимодействие клиента и сервиса предполагается через REST API с передачей представлений в JSON. Семантика методов и кодов состояния HTTP определяется RFC 9110 [20]. Для проекта запросы должны явно различать получение сведений и изменение состояния партии; ответы должны сообщать об успешном выполнении, ошибке данных или отсутствии прав. Формат транспортного сообщения отделяется от структуры таблиц БД, чтобы изменения схемы хранения не требовали повторять их во всех внешних интерфейсах. RFC описывает HTTP, а не полную архитектуру REST; выбор организации ресурсов относится к проектному решению.</w:t>
      </w:r>
    </w:p>
    <w:p w14:paraId="5022AA66" w14:textId="0B6EA24B" w:rsidR="0096656D" w:rsidRDefault="00F71A13">
      <w:pPr>
        <w:spacing w:after="0" w:line="360" w:lineRule="auto"/>
        <w:ind w:firstLine="709"/>
        <w:jc w:val="both"/>
      </w:pPr>
      <w:r>
        <w:rPr>
          <w:rFonts w:ascii="Times New Roman" w:hAnsi="Times New Roman"/>
          <w:color w:val="000000"/>
          <w:sz w:val="28"/>
        </w:rPr>
        <w:t xml:space="preserve">S. P. </w:t>
      </w:r>
      <w:proofErr w:type="spellStart"/>
      <w:r>
        <w:rPr>
          <w:rFonts w:ascii="Times New Roman" w:hAnsi="Times New Roman"/>
          <w:color w:val="000000"/>
          <w:sz w:val="28"/>
        </w:rPr>
        <w:t>Kane</w:t>
      </w:r>
      <w:proofErr w:type="spellEnd"/>
      <w:r>
        <w:rPr>
          <w:rFonts w:ascii="Times New Roman" w:hAnsi="Times New Roman"/>
          <w:color w:val="000000"/>
          <w:sz w:val="28"/>
        </w:rPr>
        <w:t xml:space="preserve"> и K. </w:t>
      </w:r>
      <w:proofErr w:type="spellStart"/>
      <w:r>
        <w:rPr>
          <w:rFonts w:ascii="Times New Roman" w:hAnsi="Times New Roman"/>
          <w:color w:val="000000"/>
          <w:sz w:val="28"/>
        </w:rPr>
        <w:t>Matthias</w:t>
      </w:r>
      <w:proofErr w:type="spellEnd"/>
      <w:r>
        <w:rPr>
          <w:rFonts w:ascii="Times New Roman" w:hAnsi="Times New Roman"/>
          <w:color w:val="000000"/>
          <w:sz w:val="28"/>
        </w:rPr>
        <w:t xml:space="preserve"> рассматривают сборку образов, запуск контейнеров, управление хранилищем и организацию разработки с </w:t>
      </w:r>
      <w:proofErr w:type="spellStart"/>
      <w:r>
        <w:rPr>
          <w:rFonts w:ascii="Times New Roman" w:hAnsi="Times New Roman"/>
          <w:color w:val="000000"/>
          <w:sz w:val="28"/>
        </w:rPr>
        <w:t>Docker</w:t>
      </w:r>
      <w:proofErr w:type="spellEnd"/>
      <w:r>
        <w:rPr>
          <w:rFonts w:ascii="Times New Roman" w:hAnsi="Times New Roman"/>
          <w:color w:val="000000"/>
          <w:sz w:val="28"/>
        </w:rPr>
        <w:t xml:space="preserve"> [21]. Контейнеризация позволяет зафиксировать зависимости приложения и окружение СУБД. Для локального запуска предусмотрен </w:t>
      </w:r>
      <w:proofErr w:type="spellStart"/>
      <w:r>
        <w:rPr>
          <w:rFonts w:ascii="Times New Roman" w:hAnsi="Times New Roman"/>
          <w:color w:val="000000"/>
          <w:sz w:val="28"/>
        </w:rPr>
        <w:t>Docker</w:t>
      </w:r>
      <w:proofErr w:type="spellEnd"/>
      <w:r>
        <w:rPr>
          <w:rFonts w:ascii="Times New Roman" w:hAnsi="Times New Roman"/>
          <w:color w:val="000000"/>
          <w:sz w:val="28"/>
        </w:rPr>
        <w:t xml:space="preserve"> </w:t>
      </w:r>
      <w:proofErr w:type="spellStart"/>
      <w:r>
        <w:rPr>
          <w:rFonts w:ascii="Times New Roman" w:hAnsi="Times New Roman"/>
          <w:color w:val="000000"/>
          <w:sz w:val="28"/>
        </w:rPr>
        <w:t>Compose</w:t>
      </w:r>
      <w:proofErr w:type="spellEnd"/>
      <w:r>
        <w:rPr>
          <w:rFonts w:ascii="Times New Roman" w:hAnsi="Times New Roman"/>
          <w:color w:val="000000"/>
          <w:sz w:val="28"/>
        </w:rPr>
        <w:t xml:space="preserve"> с отдельными сервисами приложения и </w:t>
      </w:r>
      <w:proofErr w:type="spellStart"/>
      <w:r>
        <w:rPr>
          <w:rFonts w:ascii="Times New Roman" w:hAnsi="Times New Roman"/>
          <w:color w:val="000000"/>
          <w:sz w:val="28"/>
        </w:rPr>
        <w:t>PostgreSQL</w:t>
      </w:r>
      <w:proofErr w:type="spellEnd"/>
      <w:r>
        <w:rPr>
          <w:rFonts w:ascii="Times New Roman" w:hAnsi="Times New Roman"/>
          <w:color w:val="000000"/>
          <w:sz w:val="28"/>
        </w:rPr>
        <w:t xml:space="preserve">, общей сетью и постоянным томом базы данных. </w:t>
      </w:r>
      <w:proofErr w:type="spellStart"/>
      <w:r>
        <w:rPr>
          <w:rFonts w:ascii="Times New Roman" w:hAnsi="Times New Roman"/>
          <w:color w:val="000000"/>
          <w:sz w:val="28"/>
        </w:rPr>
        <w:t>Docker</w:t>
      </w:r>
      <w:proofErr w:type="spellEnd"/>
      <w:r>
        <w:rPr>
          <w:rFonts w:ascii="Times New Roman" w:hAnsi="Times New Roman"/>
          <w:color w:val="000000"/>
          <w:sz w:val="28"/>
        </w:rPr>
        <w:t xml:space="preserve"> CLI установлен в рабочей среде; проверка CLI сама по себе не подтверждает готовность </w:t>
      </w:r>
      <w:proofErr w:type="spellStart"/>
      <w:r>
        <w:rPr>
          <w:rFonts w:ascii="Times New Roman" w:hAnsi="Times New Roman"/>
          <w:color w:val="000000"/>
          <w:sz w:val="28"/>
        </w:rPr>
        <w:t>Docker</w:t>
      </w:r>
      <w:proofErr w:type="spellEnd"/>
      <w:r>
        <w:rPr>
          <w:rFonts w:ascii="Times New Roman" w:hAnsi="Times New Roman"/>
          <w:color w:val="000000"/>
          <w:sz w:val="28"/>
        </w:rPr>
        <w:t xml:space="preserve"> Engine. Секреты подключения должны передаваться через конфигурацию окружения, а не включаться в образ или историю репозитория.</w:t>
      </w:r>
    </w:p>
    <w:p w14:paraId="5CEFFA06" w14:textId="5489DD24" w:rsidR="0096656D" w:rsidRDefault="00F71A13">
      <w:pPr>
        <w:spacing w:after="0" w:line="360" w:lineRule="auto"/>
        <w:ind w:firstLine="709"/>
        <w:jc w:val="both"/>
      </w:pPr>
      <w:r>
        <w:rPr>
          <w:rFonts w:ascii="Times New Roman" w:hAnsi="Times New Roman"/>
          <w:color w:val="000000"/>
          <w:sz w:val="28"/>
        </w:rPr>
        <w:t xml:space="preserve">Р. Ганди в книге «Head First. Git» объясняет работу распределённой системы контроля версий, фиксацию изменений и взаимодействие с ветвями [22]. Git позволяет сохранять отдельные состояния проекта и проверять историю разработки; </w:t>
      </w:r>
      <w:proofErr w:type="spellStart"/>
      <w:r>
        <w:rPr>
          <w:rFonts w:ascii="Times New Roman" w:hAnsi="Times New Roman"/>
          <w:color w:val="000000"/>
          <w:sz w:val="28"/>
        </w:rPr>
        <w:t>GitHub</w:t>
      </w:r>
      <w:proofErr w:type="spellEnd"/>
      <w:r>
        <w:rPr>
          <w:rFonts w:ascii="Times New Roman" w:hAnsi="Times New Roman"/>
          <w:color w:val="000000"/>
          <w:sz w:val="28"/>
        </w:rPr>
        <w:t xml:space="preserve"> используется для размещения репозитория. </w:t>
      </w:r>
      <w:r>
        <w:rPr>
          <w:rFonts w:ascii="Times New Roman" w:hAnsi="Times New Roman"/>
          <w:color w:val="000000"/>
          <w:sz w:val="28"/>
        </w:rPr>
        <w:lastRenderedPageBreak/>
        <w:t>Репозиторий расположен по адресу https://github.com/Estriper0/educational_practice.</w:t>
      </w:r>
    </w:p>
    <w:p w14:paraId="7D57A965" w14:textId="77777777" w:rsidR="0096656D" w:rsidRDefault="00F71A13">
      <w:pPr>
        <w:spacing w:after="0" w:line="360" w:lineRule="auto"/>
        <w:ind w:firstLine="709"/>
        <w:jc w:val="both"/>
      </w:pPr>
      <w:r>
        <w:rPr>
          <w:rFonts w:ascii="Times New Roman" w:hAnsi="Times New Roman"/>
          <w:color w:val="000000"/>
          <w:sz w:val="28"/>
        </w:rPr>
        <w:t xml:space="preserve">Инструмент моделирования diagrams.net (draw.io). Библиотеки UML и UML 2.5 позволяют создавать диаграммы вариантов использования, деятельности, классов и последовательности [23]. Для процесса приёмки планируется описать роли сотрудников, последовательность проверок и изменение статуса партии. ER-диаграмма представит связи партий, образцов, испытаний и протоколов. Исходные схемы будут сохраняться в </w:t>
      </w:r>
      <w:proofErr w:type="gramStart"/>
      <w:r>
        <w:rPr>
          <w:rFonts w:ascii="Times New Roman" w:hAnsi="Times New Roman"/>
          <w:color w:val="000000"/>
          <w:sz w:val="28"/>
        </w:rPr>
        <w:t>формате .</w:t>
      </w:r>
      <w:proofErr w:type="spellStart"/>
      <w:r>
        <w:rPr>
          <w:rFonts w:ascii="Times New Roman" w:hAnsi="Times New Roman"/>
          <w:color w:val="000000"/>
          <w:sz w:val="28"/>
        </w:rPr>
        <w:t>drawio</w:t>
      </w:r>
      <w:proofErr w:type="spellEnd"/>
      <w:proofErr w:type="gramEnd"/>
      <w:r>
        <w:rPr>
          <w:rFonts w:ascii="Times New Roman" w:hAnsi="Times New Roman"/>
          <w:color w:val="000000"/>
          <w:sz w:val="28"/>
        </w:rPr>
        <w:t xml:space="preserve"> в репозитории, а в отчёт включаться после экспорта в графический формат.</w:t>
      </w:r>
    </w:p>
    <w:p w14:paraId="270A7324" w14:textId="77777777" w:rsidR="0096656D" w:rsidRDefault="00F71A13">
      <w:pPr>
        <w:keepNext/>
        <w:spacing w:after="0" w:line="360" w:lineRule="auto"/>
        <w:ind w:firstLine="709"/>
        <w:jc w:val="both"/>
      </w:pPr>
      <w:r>
        <w:rPr>
          <w:rFonts w:ascii="Times New Roman" w:hAnsi="Times New Roman"/>
          <w:color w:val="000000"/>
          <w:sz w:val="28"/>
        </w:rPr>
        <w:t>По итогу проведённого анализа для выполнения задач работы выбраны следующие технологии:</w:t>
      </w:r>
    </w:p>
    <w:p w14:paraId="56EFF1D6" w14:textId="77777777" w:rsidR="0096656D" w:rsidRDefault="00F71A13" w:rsidP="0066315A">
      <w:pPr>
        <w:pStyle w:val="a3"/>
        <w:numPr>
          <w:ilvl w:val="0"/>
          <w:numId w:val="2"/>
        </w:numPr>
        <w:spacing w:after="0" w:line="360" w:lineRule="auto"/>
        <w:jc w:val="both"/>
      </w:pPr>
      <w:r w:rsidRPr="0066315A">
        <w:rPr>
          <w:rFonts w:ascii="Times New Roman" w:hAnsi="Times New Roman"/>
          <w:color w:val="000000"/>
          <w:sz w:val="28"/>
        </w:rPr>
        <w:t>Язык программирования Go — для реализации серверного приложения, обработки запросов и проверки правил приёмки.</w:t>
      </w:r>
    </w:p>
    <w:p w14:paraId="4E1D7CB4" w14:textId="77777777" w:rsidR="0096656D" w:rsidRDefault="00F71A13" w:rsidP="0066315A">
      <w:pPr>
        <w:pStyle w:val="a3"/>
        <w:numPr>
          <w:ilvl w:val="0"/>
          <w:numId w:val="2"/>
        </w:numPr>
        <w:spacing w:after="0" w:line="360" w:lineRule="auto"/>
        <w:jc w:val="both"/>
      </w:pPr>
      <w:r w:rsidRPr="0066315A">
        <w:rPr>
          <w:rFonts w:ascii="Times New Roman" w:hAnsi="Times New Roman"/>
          <w:color w:val="000000"/>
          <w:sz w:val="28"/>
        </w:rPr>
        <w:t>Среда разработки Visual Studio Code с расширением Go — для редактирования, отладки и проверки кода.</w:t>
      </w:r>
    </w:p>
    <w:p w14:paraId="5C45D6B0" w14:textId="77777777" w:rsidR="0096656D" w:rsidRDefault="00F71A13" w:rsidP="0066315A">
      <w:pPr>
        <w:pStyle w:val="a3"/>
        <w:numPr>
          <w:ilvl w:val="0"/>
          <w:numId w:val="2"/>
        </w:numPr>
        <w:spacing w:after="0" w:line="360" w:lineRule="auto"/>
        <w:jc w:val="both"/>
      </w:pPr>
      <w:r w:rsidRPr="0066315A">
        <w:rPr>
          <w:rFonts w:ascii="Times New Roman" w:hAnsi="Times New Roman"/>
          <w:color w:val="000000"/>
          <w:sz w:val="28"/>
        </w:rPr>
        <w:t xml:space="preserve">Система управления базами данных </w:t>
      </w:r>
      <w:proofErr w:type="spellStart"/>
      <w:r w:rsidRPr="0066315A">
        <w:rPr>
          <w:rFonts w:ascii="Times New Roman" w:hAnsi="Times New Roman"/>
          <w:color w:val="000000"/>
          <w:sz w:val="28"/>
        </w:rPr>
        <w:t>PostgreSQL</w:t>
      </w:r>
      <w:proofErr w:type="spellEnd"/>
      <w:r w:rsidRPr="0066315A">
        <w:rPr>
          <w:rFonts w:ascii="Times New Roman" w:hAnsi="Times New Roman"/>
          <w:color w:val="000000"/>
          <w:sz w:val="28"/>
        </w:rPr>
        <w:t xml:space="preserve"> — для хранения партий, образцов, результатов испытаний и решений ОТК.</w:t>
      </w:r>
    </w:p>
    <w:p w14:paraId="7E49FAD8" w14:textId="77777777" w:rsidR="0096656D" w:rsidRDefault="00F71A13" w:rsidP="0066315A">
      <w:pPr>
        <w:pStyle w:val="a3"/>
        <w:numPr>
          <w:ilvl w:val="0"/>
          <w:numId w:val="2"/>
        </w:numPr>
        <w:spacing w:after="0" w:line="360" w:lineRule="auto"/>
        <w:jc w:val="both"/>
      </w:pPr>
      <w:r w:rsidRPr="0066315A">
        <w:rPr>
          <w:rFonts w:ascii="Times New Roman" w:hAnsi="Times New Roman"/>
          <w:color w:val="000000"/>
          <w:sz w:val="28"/>
        </w:rPr>
        <w:t>REST API с обменом данными в JSON — для взаимодействия клиента с серверным приложением.</w:t>
      </w:r>
    </w:p>
    <w:p w14:paraId="772939A9" w14:textId="77777777" w:rsidR="0096656D" w:rsidRDefault="00F71A13" w:rsidP="0066315A">
      <w:pPr>
        <w:pStyle w:val="a3"/>
        <w:numPr>
          <w:ilvl w:val="0"/>
          <w:numId w:val="2"/>
        </w:numPr>
        <w:spacing w:after="0" w:line="360" w:lineRule="auto"/>
        <w:jc w:val="both"/>
      </w:pPr>
      <w:proofErr w:type="spellStart"/>
      <w:r w:rsidRPr="0066315A">
        <w:rPr>
          <w:rFonts w:ascii="Times New Roman" w:hAnsi="Times New Roman"/>
          <w:color w:val="000000"/>
          <w:sz w:val="28"/>
        </w:rPr>
        <w:t>Docker</w:t>
      </w:r>
      <w:proofErr w:type="spellEnd"/>
      <w:r w:rsidRPr="0066315A">
        <w:rPr>
          <w:rFonts w:ascii="Times New Roman" w:hAnsi="Times New Roman"/>
          <w:color w:val="000000"/>
          <w:sz w:val="28"/>
        </w:rPr>
        <w:t xml:space="preserve"> и </w:t>
      </w:r>
      <w:proofErr w:type="spellStart"/>
      <w:r w:rsidRPr="0066315A">
        <w:rPr>
          <w:rFonts w:ascii="Times New Roman" w:hAnsi="Times New Roman"/>
          <w:color w:val="000000"/>
          <w:sz w:val="28"/>
        </w:rPr>
        <w:t>Docker</w:t>
      </w:r>
      <w:proofErr w:type="spellEnd"/>
      <w:r w:rsidRPr="0066315A">
        <w:rPr>
          <w:rFonts w:ascii="Times New Roman" w:hAnsi="Times New Roman"/>
          <w:color w:val="000000"/>
          <w:sz w:val="28"/>
        </w:rPr>
        <w:t xml:space="preserve"> </w:t>
      </w:r>
      <w:proofErr w:type="spellStart"/>
      <w:r w:rsidRPr="0066315A">
        <w:rPr>
          <w:rFonts w:ascii="Times New Roman" w:hAnsi="Times New Roman"/>
          <w:color w:val="000000"/>
          <w:sz w:val="28"/>
        </w:rPr>
        <w:t>Compose</w:t>
      </w:r>
      <w:proofErr w:type="spellEnd"/>
      <w:r w:rsidRPr="0066315A">
        <w:rPr>
          <w:rFonts w:ascii="Times New Roman" w:hAnsi="Times New Roman"/>
          <w:color w:val="000000"/>
          <w:sz w:val="28"/>
        </w:rPr>
        <w:t xml:space="preserve"> — для воспроизводимого запуска приложения и базы данных в Linux.</w:t>
      </w:r>
    </w:p>
    <w:p w14:paraId="0395F8B7" w14:textId="77777777" w:rsidR="0096656D" w:rsidRDefault="00F71A13" w:rsidP="0066315A">
      <w:pPr>
        <w:pStyle w:val="a3"/>
        <w:numPr>
          <w:ilvl w:val="0"/>
          <w:numId w:val="2"/>
        </w:numPr>
        <w:spacing w:after="0" w:line="360" w:lineRule="auto"/>
        <w:jc w:val="both"/>
      </w:pPr>
      <w:r w:rsidRPr="0066315A">
        <w:rPr>
          <w:rFonts w:ascii="Times New Roman" w:hAnsi="Times New Roman"/>
          <w:color w:val="000000"/>
          <w:sz w:val="28"/>
        </w:rPr>
        <w:t xml:space="preserve">Система контроля версий Git и платформа </w:t>
      </w:r>
      <w:proofErr w:type="spellStart"/>
      <w:r w:rsidRPr="0066315A">
        <w:rPr>
          <w:rFonts w:ascii="Times New Roman" w:hAnsi="Times New Roman"/>
          <w:color w:val="000000"/>
          <w:sz w:val="28"/>
        </w:rPr>
        <w:t>GitHub</w:t>
      </w:r>
      <w:proofErr w:type="spellEnd"/>
      <w:r w:rsidRPr="0066315A">
        <w:rPr>
          <w:rFonts w:ascii="Times New Roman" w:hAnsi="Times New Roman"/>
          <w:color w:val="000000"/>
          <w:sz w:val="28"/>
        </w:rPr>
        <w:t xml:space="preserve"> — для хранения материалов и истории изменений.</w:t>
      </w:r>
    </w:p>
    <w:p w14:paraId="2B7342BF" w14:textId="77777777" w:rsidR="0096656D" w:rsidRDefault="00F71A13" w:rsidP="0066315A">
      <w:pPr>
        <w:pStyle w:val="a3"/>
        <w:numPr>
          <w:ilvl w:val="0"/>
          <w:numId w:val="2"/>
        </w:numPr>
        <w:spacing w:after="0" w:line="360" w:lineRule="auto"/>
        <w:jc w:val="both"/>
      </w:pPr>
      <w:r w:rsidRPr="0066315A">
        <w:rPr>
          <w:rFonts w:ascii="Times New Roman" w:hAnsi="Times New Roman"/>
          <w:color w:val="000000"/>
          <w:sz w:val="28"/>
        </w:rPr>
        <w:t>Инструмент моделирования diagrams.net (draw.io) — для подготовки UML-диаграмм процесса и ER-диаграмм данных.</w:t>
      </w:r>
    </w:p>
    <w:p w14:paraId="7FD4710D" w14:textId="77777777" w:rsidR="00CE2170" w:rsidRPr="000A0EDF" w:rsidRDefault="00F71A13" w:rsidP="00F869FC">
      <w:pPr>
        <w:pStyle w:val="1"/>
        <w:pageBreakBefore/>
        <w:spacing w:before="0" w:after="240" w:line="360" w:lineRule="auto"/>
        <w:jc w:val="center"/>
        <w:rPr>
          <w:rFonts w:ascii="Times New Roman" w:hAnsi="Times New Roman" w:cs="Times New Roman"/>
          <w:b/>
          <w:bCs/>
          <w:sz w:val="28"/>
          <w:szCs w:val="28"/>
        </w:rPr>
      </w:pPr>
      <w:bookmarkStart w:id="21" w:name="_Toc242216211"/>
      <w:bookmarkStart w:id="22" w:name="_Toc242219540"/>
      <w:r>
        <w:rPr>
          <w:rFonts w:ascii="Times New Roman" w:hAnsi="Times New Roman" w:cs="Times New Roman"/>
          <w:b/>
          <w:bCs/>
          <w:color w:val="000000"/>
          <w:sz w:val="28"/>
          <w:szCs w:val="28"/>
        </w:rPr>
        <w:lastRenderedPageBreak/>
        <w:t>СПИСОК ИСПОЛЬЗОВАННЫХ ИСТОЧНИКОВ</w:t>
      </w:r>
      <w:bookmarkEnd w:id="21"/>
      <w:bookmarkEnd w:id="22"/>
    </w:p>
    <w:p w14:paraId="1401ED7F"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1. Приоритетные направления развития факторов производства на примере кабельной промышленности Российской Федерации / Е. Ю. Павлова, Д. В. Павлов. — </w:t>
      </w:r>
      <w:proofErr w:type="gramStart"/>
      <w:r>
        <w:rPr>
          <w:rFonts w:ascii="Times New Roman" w:eastAsia="Times New Roman" w:hAnsi="Times New Roman" w:cs="Times New Roman"/>
          <w:color w:val="000000"/>
          <w:sz w:val="28"/>
          <w:szCs w:val="28"/>
        </w:rPr>
        <w:t>Текст :</w:t>
      </w:r>
      <w:proofErr w:type="gramEnd"/>
      <w:r>
        <w:rPr>
          <w:rFonts w:ascii="Times New Roman" w:eastAsia="Times New Roman" w:hAnsi="Times New Roman" w:cs="Times New Roman"/>
          <w:color w:val="000000"/>
          <w:sz w:val="28"/>
          <w:szCs w:val="28"/>
        </w:rPr>
        <w:t xml:space="preserve"> электронный // Управленческий учет. — 2024. — № 6. — С. 60–69. — DOI 10.25806/uu-254. — URL: https://uprav-uchet.ru/index.php/journal/article/download/254/3273/8420 (дата обращения: 05.10.2026).</w:t>
      </w:r>
    </w:p>
    <w:p w14:paraId="2900D8A9"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2. Цифровая трансформация производственно-технологического процесса изготовления кабельно-проводниковой продукции, как способ повышения эффективности технологии / В. В. Цыпкина, В. П. Иванова, Л. Х. </w:t>
      </w:r>
      <w:proofErr w:type="spellStart"/>
      <w:r>
        <w:rPr>
          <w:rFonts w:ascii="Times New Roman" w:eastAsia="Times New Roman" w:hAnsi="Times New Roman" w:cs="Times New Roman"/>
          <w:color w:val="000000"/>
          <w:sz w:val="28"/>
          <w:szCs w:val="28"/>
        </w:rPr>
        <w:t>Акабирова</w:t>
      </w:r>
      <w:proofErr w:type="spellEnd"/>
      <w:r>
        <w:rPr>
          <w:rFonts w:ascii="Times New Roman" w:eastAsia="Times New Roman" w:hAnsi="Times New Roman" w:cs="Times New Roman"/>
          <w:color w:val="000000"/>
          <w:sz w:val="28"/>
          <w:szCs w:val="28"/>
        </w:rPr>
        <w:t xml:space="preserve">, Ф. Ф. Ганиева. — </w:t>
      </w:r>
      <w:proofErr w:type="gramStart"/>
      <w:r>
        <w:rPr>
          <w:rFonts w:ascii="Times New Roman" w:eastAsia="Times New Roman" w:hAnsi="Times New Roman" w:cs="Times New Roman"/>
          <w:color w:val="000000"/>
          <w:sz w:val="28"/>
          <w:szCs w:val="28"/>
        </w:rPr>
        <w:t>Текст :</w:t>
      </w:r>
      <w:proofErr w:type="gramEnd"/>
      <w:r>
        <w:rPr>
          <w:rFonts w:ascii="Times New Roman" w:eastAsia="Times New Roman" w:hAnsi="Times New Roman" w:cs="Times New Roman"/>
          <w:color w:val="000000"/>
          <w:sz w:val="28"/>
          <w:szCs w:val="28"/>
        </w:rPr>
        <w:t xml:space="preserve"> электронный // </w:t>
      </w:r>
      <w:proofErr w:type="spellStart"/>
      <w:r>
        <w:rPr>
          <w:rFonts w:ascii="Times New Roman" w:eastAsia="Times New Roman" w:hAnsi="Times New Roman" w:cs="Times New Roman"/>
          <w:color w:val="000000"/>
          <w:sz w:val="28"/>
          <w:szCs w:val="28"/>
        </w:rPr>
        <w:t>Universum</w:t>
      </w:r>
      <w:proofErr w:type="spellEnd"/>
      <w:r>
        <w:rPr>
          <w:rFonts w:ascii="Times New Roman" w:eastAsia="Times New Roman" w:hAnsi="Times New Roman" w:cs="Times New Roman"/>
          <w:color w:val="000000"/>
          <w:sz w:val="28"/>
          <w:szCs w:val="28"/>
        </w:rPr>
        <w:t>: технические науки. — 2024. — № 5 (122). — DOI 10.32743/UniTech.2024.122.5.17645. — URL: https://7universum.com/ru/tech/archive/item/17645 (дата обращения: 05.10.2026).</w:t>
      </w:r>
    </w:p>
    <w:p w14:paraId="208495BA" w14:textId="77777777" w:rsidR="002B6C5F" w:rsidRPr="00855271" w:rsidRDefault="00F71A13" w:rsidP="00CE2170">
      <w:pPr>
        <w:spacing w:after="0" w:line="360" w:lineRule="auto"/>
        <w:ind w:firstLine="709"/>
        <w:jc w:val="both"/>
        <w:rPr>
          <w:rFonts w:ascii="Times New Roman" w:eastAsia="Times New Roman" w:hAnsi="Times New Roman" w:cs="Times New Roman"/>
          <w:sz w:val="28"/>
          <w:szCs w:val="28"/>
          <w:lang w:val="en-US"/>
        </w:rPr>
      </w:pPr>
      <w:r w:rsidRPr="00855271">
        <w:rPr>
          <w:rFonts w:ascii="Times New Roman" w:eastAsia="Times New Roman" w:hAnsi="Times New Roman" w:cs="Times New Roman"/>
          <w:color w:val="000000"/>
          <w:sz w:val="28"/>
          <w:szCs w:val="28"/>
          <w:lang w:val="en-US"/>
        </w:rPr>
        <w:t xml:space="preserve">3. Modeling and Optimization of Cable Production Scheduling by Incorporating an Ant Colony Algorithm / C. Zhu, C. Wang, Z. Ni [et al.]. — </w:t>
      </w:r>
      <w:proofErr w:type="gramStart"/>
      <w:r>
        <w:rPr>
          <w:rFonts w:ascii="Times New Roman" w:eastAsia="Times New Roman" w:hAnsi="Times New Roman" w:cs="Times New Roman"/>
          <w:color w:val="000000"/>
          <w:sz w:val="28"/>
          <w:szCs w:val="28"/>
        </w:rPr>
        <w:t>Текст</w:t>
      </w:r>
      <w:r w:rsidRPr="00855271">
        <w:rPr>
          <w:rFonts w:ascii="Times New Roman" w:eastAsia="Times New Roman" w:hAnsi="Times New Roman" w:cs="Times New Roman"/>
          <w:color w:val="000000"/>
          <w:sz w:val="28"/>
          <w:szCs w:val="28"/>
          <w:lang w:val="en-US"/>
        </w:rPr>
        <w:t xml:space="preserve"> :</w:t>
      </w:r>
      <w:proofErr w:type="gramEnd"/>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электронный</w:t>
      </w:r>
      <w:r w:rsidRPr="00855271">
        <w:rPr>
          <w:rFonts w:ascii="Times New Roman" w:eastAsia="Times New Roman" w:hAnsi="Times New Roman" w:cs="Times New Roman"/>
          <w:color w:val="000000"/>
          <w:sz w:val="28"/>
          <w:szCs w:val="28"/>
          <w:lang w:val="en-US"/>
        </w:rPr>
        <w:t xml:space="preserve"> // Mathematics. — 2025. — Vol. 13, no. 8. — Article 1235. — DOI 10.3390/math13081235. — URL: https://www.mdpi.com/2227-7390/13/8/1235 (</w:t>
      </w:r>
      <w:r>
        <w:rPr>
          <w:rFonts w:ascii="Times New Roman" w:eastAsia="Times New Roman" w:hAnsi="Times New Roman" w:cs="Times New Roman"/>
          <w:color w:val="000000"/>
          <w:sz w:val="28"/>
          <w:szCs w:val="28"/>
        </w:rPr>
        <w:t>дата</w:t>
      </w:r>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обращения</w:t>
      </w:r>
      <w:r w:rsidRPr="00855271">
        <w:rPr>
          <w:rFonts w:ascii="Times New Roman" w:eastAsia="Times New Roman" w:hAnsi="Times New Roman" w:cs="Times New Roman"/>
          <w:color w:val="000000"/>
          <w:sz w:val="28"/>
          <w:szCs w:val="28"/>
          <w:lang w:val="en-US"/>
        </w:rPr>
        <w:t>: 05.10.2026).</w:t>
      </w:r>
    </w:p>
    <w:p w14:paraId="1970BB3E" w14:textId="77777777" w:rsidR="002B6C5F" w:rsidRPr="00855271" w:rsidRDefault="00F71A13" w:rsidP="00CE2170">
      <w:pPr>
        <w:spacing w:after="0" w:line="360" w:lineRule="auto"/>
        <w:ind w:firstLine="709"/>
        <w:jc w:val="both"/>
        <w:rPr>
          <w:rFonts w:ascii="Times New Roman" w:eastAsia="Times New Roman" w:hAnsi="Times New Roman" w:cs="Times New Roman"/>
          <w:sz w:val="28"/>
          <w:szCs w:val="28"/>
          <w:lang w:val="en-US"/>
        </w:rPr>
      </w:pPr>
      <w:r w:rsidRPr="00855271">
        <w:rPr>
          <w:rFonts w:ascii="Times New Roman" w:eastAsia="Times New Roman" w:hAnsi="Times New Roman" w:cs="Times New Roman"/>
          <w:color w:val="000000"/>
          <w:sz w:val="28"/>
          <w:szCs w:val="28"/>
          <w:lang w:val="en-US"/>
        </w:rPr>
        <w:t xml:space="preserve">4. Tabu Search Based Hybrid Meta-Heuristic Approaches for Schedule-Based Production Cost Minimization Problem for the Case of Cable Manufacturing Systems / F. </w:t>
      </w:r>
      <w:proofErr w:type="spellStart"/>
      <w:r w:rsidRPr="00855271">
        <w:rPr>
          <w:rFonts w:ascii="Times New Roman" w:eastAsia="Times New Roman" w:hAnsi="Times New Roman" w:cs="Times New Roman"/>
          <w:color w:val="000000"/>
          <w:sz w:val="28"/>
          <w:szCs w:val="28"/>
          <w:lang w:val="en-US"/>
        </w:rPr>
        <w:t>Daneshdoost</w:t>
      </w:r>
      <w:proofErr w:type="spellEnd"/>
      <w:r w:rsidRPr="00855271">
        <w:rPr>
          <w:rFonts w:ascii="Times New Roman" w:eastAsia="Times New Roman" w:hAnsi="Times New Roman" w:cs="Times New Roman"/>
          <w:color w:val="000000"/>
          <w:sz w:val="28"/>
          <w:szCs w:val="28"/>
          <w:lang w:val="en-US"/>
        </w:rPr>
        <w:t xml:space="preserve">, M. </w:t>
      </w:r>
      <w:proofErr w:type="spellStart"/>
      <w:r w:rsidRPr="00855271">
        <w:rPr>
          <w:rFonts w:ascii="Times New Roman" w:eastAsia="Times New Roman" w:hAnsi="Times New Roman" w:cs="Times New Roman"/>
          <w:color w:val="000000"/>
          <w:sz w:val="28"/>
          <w:szCs w:val="28"/>
          <w:lang w:val="en-US"/>
        </w:rPr>
        <w:t>Hajiaghaei-Keshteli</w:t>
      </w:r>
      <w:proofErr w:type="spellEnd"/>
      <w:r w:rsidRPr="00855271">
        <w:rPr>
          <w:rFonts w:ascii="Times New Roman" w:eastAsia="Times New Roman" w:hAnsi="Times New Roman" w:cs="Times New Roman"/>
          <w:color w:val="000000"/>
          <w:sz w:val="28"/>
          <w:szCs w:val="28"/>
          <w:lang w:val="en-US"/>
        </w:rPr>
        <w:t xml:space="preserve">, R. </w:t>
      </w:r>
      <w:proofErr w:type="spellStart"/>
      <w:r w:rsidRPr="00855271">
        <w:rPr>
          <w:rFonts w:ascii="Times New Roman" w:eastAsia="Times New Roman" w:hAnsi="Times New Roman" w:cs="Times New Roman"/>
          <w:color w:val="000000"/>
          <w:sz w:val="28"/>
          <w:szCs w:val="28"/>
          <w:lang w:val="en-US"/>
        </w:rPr>
        <w:t>Sahin</w:t>
      </w:r>
      <w:proofErr w:type="spellEnd"/>
      <w:r w:rsidRPr="00855271">
        <w:rPr>
          <w:rFonts w:ascii="Times New Roman" w:eastAsia="Times New Roman" w:hAnsi="Times New Roman" w:cs="Times New Roman"/>
          <w:color w:val="000000"/>
          <w:sz w:val="28"/>
          <w:szCs w:val="28"/>
          <w:lang w:val="en-US"/>
        </w:rPr>
        <w:t xml:space="preserve">, S. </w:t>
      </w:r>
      <w:proofErr w:type="spellStart"/>
      <w:r w:rsidRPr="00855271">
        <w:rPr>
          <w:rFonts w:ascii="Times New Roman" w:eastAsia="Times New Roman" w:hAnsi="Times New Roman" w:cs="Times New Roman"/>
          <w:color w:val="000000"/>
          <w:sz w:val="28"/>
          <w:szCs w:val="28"/>
          <w:lang w:val="en-US"/>
        </w:rPr>
        <w:t>Niroomand</w:t>
      </w:r>
      <w:proofErr w:type="spellEnd"/>
      <w:r w:rsidRPr="00855271">
        <w:rPr>
          <w:rFonts w:ascii="Times New Roman" w:eastAsia="Times New Roman" w:hAnsi="Times New Roman" w:cs="Times New Roman"/>
          <w:color w:val="000000"/>
          <w:sz w:val="28"/>
          <w:szCs w:val="28"/>
          <w:lang w:val="en-US"/>
        </w:rPr>
        <w:t xml:space="preserve">. — </w:t>
      </w:r>
      <w:proofErr w:type="gramStart"/>
      <w:r>
        <w:rPr>
          <w:rFonts w:ascii="Times New Roman" w:eastAsia="Times New Roman" w:hAnsi="Times New Roman" w:cs="Times New Roman"/>
          <w:color w:val="000000"/>
          <w:sz w:val="28"/>
          <w:szCs w:val="28"/>
        </w:rPr>
        <w:t>Текст</w:t>
      </w:r>
      <w:r w:rsidRPr="00855271">
        <w:rPr>
          <w:rFonts w:ascii="Times New Roman" w:eastAsia="Times New Roman" w:hAnsi="Times New Roman" w:cs="Times New Roman"/>
          <w:color w:val="000000"/>
          <w:sz w:val="28"/>
          <w:szCs w:val="28"/>
          <w:lang w:val="en-US"/>
        </w:rPr>
        <w:t xml:space="preserve"> :</w:t>
      </w:r>
      <w:proofErr w:type="gramEnd"/>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электронный</w:t>
      </w:r>
      <w:r w:rsidRPr="00855271">
        <w:rPr>
          <w:rFonts w:ascii="Times New Roman" w:eastAsia="Times New Roman" w:hAnsi="Times New Roman" w:cs="Times New Roman"/>
          <w:color w:val="000000"/>
          <w:sz w:val="28"/>
          <w:szCs w:val="28"/>
          <w:lang w:val="en-US"/>
        </w:rPr>
        <w:t xml:space="preserve"> // Informatica. — 2022. — Vol. 33, no. 3. — P. 499–522. — DOI 10.15388/21-INFOR471. — URL: https://informatica.vu.lt/journal/INFORMATICA/issue/126 (</w:t>
      </w:r>
      <w:r>
        <w:rPr>
          <w:rFonts w:ascii="Times New Roman" w:eastAsia="Times New Roman" w:hAnsi="Times New Roman" w:cs="Times New Roman"/>
          <w:color w:val="000000"/>
          <w:sz w:val="28"/>
          <w:szCs w:val="28"/>
        </w:rPr>
        <w:t>дата</w:t>
      </w:r>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обращения</w:t>
      </w:r>
      <w:r w:rsidRPr="00855271">
        <w:rPr>
          <w:rFonts w:ascii="Times New Roman" w:eastAsia="Times New Roman" w:hAnsi="Times New Roman" w:cs="Times New Roman"/>
          <w:color w:val="000000"/>
          <w:sz w:val="28"/>
          <w:szCs w:val="28"/>
          <w:lang w:val="en-US"/>
        </w:rPr>
        <w:t>: 05.10.2026).</w:t>
      </w:r>
    </w:p>
    <w:p w14:paraId="14CBF59E" w14:textId="77777777" w:rsidR="002B6C5F" w:rsidRPr="00855271" w:rsidRDefault="00F71A13" w:rsidP="00CE2170">
      <w:pPr>
        <w:spacing w:after="0" w:line="360" w:lineRule="auto"/>
        <w:ind w:firstLine="709"/>
        <w:jc w:val="both"/>
        <w:rPr>
          <w:rFonts w:ascii="Times New Roman" w:eastAsia="Times New Roman" w:hAnsi="Times New Roman" w:cs="Times New Roman"/>
          <w:sz w:val="28"/>
          <w:szCs w:val="28"/>
          <w:lang w:val="en-US"/>
        </w:rPr>
      </w:pPr>
      <w:r w:rsidRPr="00855271">
        <w:rPr>
          <w:rFonts w:ascii="Times New Roman" w:eastAsia="Times New Roman" w:hAnsi="Times New Roman" w:cs="Times New Roman"/>
          <w:color w:val="000000"/>
          <w:sz w:val="28"/>
          <w:szCs w:val="28"/>
          <w:lang w:val="en-US"/>
        </w:rPr>
        <w:t xml:space="preserve">5. Tension control algorithms used in electrical wire manufacturing processes: a systematic review / R. A. Ofosu, H. Zhu. — </w:t>
      </w:r>
      <w:proofErr w:type="gramStart"/>
      <w:r>
        <w:rPr>
          <w:rFonts w:ascii="Times New Roman" w:eastAsia="Times New Roman" w:hAnsi="Times New Roman" w:cs="Times New Roman"/>
          <w:color w:val="000000"/>
          <w:sz w:val="28"/>
          <w:szCs w:val="28"/>
        </w:rPr>
        <w:t>Текст</w:t>
      </w:r>
      <w:r w:rsidRPr="00855271">
        <w:rPr>
          <w:rFonts w:ascii="Times New Roman" w:eastAsia="Times New Roman" w:hAnsi="Times New Roman" w:cs="Times New Roman"/>
          <w:color w:val="000000"/>
          <w:sz w:val="28"/>
          <w:szCs w:val="28"/>
          <w:lang w:val="en-US"/>
        </w:rPr>
        <w:t xml:space="preserve"> :</w:t>
      </w:r>
      <w:proofErr w:type="gramEnd"/>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электронный</w:t>
      </w:r>
      <w:r w:rsidRPr="00855271">
        <w:rPr>
          <w:rFonts w:ascii="Times New Roman" w:eastAsia="Times New Roman" w:hAnsi="Times New Roman" w:cs="Times New Roman"/>
          <w:color w:val="000000"/>
          <w:sz w:val="28"/>
          <w:szCs w:val="28"/>
          <w:lang w:val="en-US"/>
        </w:rPr>
        <w:t xml:space="preserve"> // Cogent Engineering. — 2024. — Vol. 11, no. 1. — Article 2322837. — DOI 10.1080/23311916.2024.2322837. — URL: </w:t>
      </w:r>
      <w:r w:rsidRPr="00855271">
        <w:rPr>
          <w:rFonts w:ascii="Times New Roman" w:eastAsia="Times New Roman" w:hAnsi="Times New Roman" w:cs="Times New Roman"/>
          <w:color w:val="000000"/>
          <w:sz w:val="28"/>
          <w:szCs w:val="28"/>
          <w:lang w:val="en-US"/>
        </w:rPr>
        <w:lastRenderedPageBreak/>
        <w:t>https://www.tandfonline.com/doi/abs/10.1080/23311916.2024.2322837 (</w:t>
      </w:r>
      <w:r>
        <w:rPr>
          <w:rFonts w:ascii="Times New Roman" w:eastAsia="Times New Roman" w:hAnsi="Times New Roman" w:cs="Times New Roman"/>
          <w:color w:val="000000"/>
          <w:sz w:val="28"/>
          <w:szCs w:val="28"/>
        </w:rPr>
        <w:t>дата</w:t>
      </w:r>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обращения</w:t>
      </w:r>
      <w:r w:rsidRPr="00855271">
        <w:rPr>
          <w:rFonts w:ascii="Times New Roman" w:eastAsia="Times New Roman" w:hAnsi="Times New Roman" w:cs="Times New Roman"/>
          <w:color w:val="000000"/>
          <w:sz w:val="28"/>
          <w:szCs w:val="28"/>
          <w:lang w:val="en-US"/>
        </w:rPr>
        <w:t>: 05.10.2026).</w:t>
      </w:r>
    </w:p>
    <w:p w14:paraId="6F9A7BCC" w14:textId="77777777" w:rsidR="002B6C5F" w:rsidRPr="00855271" w:rsidRDefault="00F71A13" w:rsidP="00CE2170">
      <w:pPr>
        <w:spacing w:after="0" w:line="360" w:lineRule="auto"/>
        <w:ind w:firstLine="709"/>
        <w:jc w:val="both"/>
        <w:rPr>
          <w:rFonts w:ascii="Times New Roman" w:eastAsia="Times New Roman" w:hAnsi="Times New Roman" w:cs="Times New Roman"/>
          <w:sz w:val="28"/>
          <w:szCs w:val="28"/>
          <w:lang w:val="en-US"/>
        </w:rPr>
      </w:pPr>
      <w:r w:rsidRPr="00855271">
        <w:rPr>
          <w:rFonts w:ascii="Times New Roman" w:eastAsia="Times New Roman" w:hAnsi="Times New Roman" w:cs="Times New Roman"/>
          <w:color w:val="000000"/>
          <w:sz w:val="28"/>
          <w:szCs w:val="28"/>
          <w:lang w:val="en-US"/>
        </w:rPr>
        <w:t xml:space="preserve">6. </w:t>
      </w:r>
      <w:proofErr w:type="gramStart"/>
      <w:r w:rsidRPr="00855271">
        <w:rPr>
          <w:rFonts w:ascii="Times New Roman" w:eastAsia="Times New Roman" w:hAnsi="Times New Roman" w:cs="Times New Roman"/>
          <w:color w:val="000000"/>
          <w:sz w:val="28"/>
          <w:szCs w:val="28"/>
          <w:lang w:val="en-US"/>
        </w:rPr>
        <w:t>Multi-objective</w:t>
      </w:r>
      <w:proofErr w:type="gramEnd"/>
      <w:r w:rsidRPr="00855271">
        <w:rPr>
          <w:rFonts w:ascii="Times New Roman" w:eastAsia="Times New Roman" w:hAnsi="Times New Roman" w:cs="Times New Roman"/>
          <w:color w:val="000000"/>
          <w:sz w:val="28"/>
          <w:szCs w:val="28"/>
          <w:lang w:val="en-US"/>
        </w:rPr>
        <w:t xml:space="preserve"> coupling optimization of electrical cable intelligent production line driven by digital twin / G. Yuan, X. Liu, C. Zhu [et al.]. — </w:t>
      </w:r>
      <w:proofErr w:type="gramStart"/>
      <w:r>
        <w:rPr>
          <w:rFonts w:ascii="Times New Roman" w:eastAsia="Times New Roman" w:hAnsi="Times New Roman" w:cs="Times New Roman"/>
          <w:color w:val="000000"/>
          <w:sz w:val="28"/>
          <w:szCs w:val="28"/>
        </w:rPr>
        <w:t>Текст</w:t>
      </w:r>
      <w:r w:rsidRPr="00855271">
        <w:rPr>
          <w:rFonts w:ascii="Times New Roman" w:eastAsia="Times New Roman" w:hAnsi="Times New Roman" w:cs="Times New Roman"/>
          <w:color w:val="000000"/>
          <w:sz w:val="28"/>
          <w:szCs w:val="28"/>
          <w:lang w:val="en-US"/>
        </w:rPr>
        <w:t xml:space="preserve"> :</w:t>
      </w:r>
      <w:proofErr w:type="gramEnd"/>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электронный</w:t>
      </w:r>
      <w:r w:rsidRPr="00855271">
        <w:rPr>
          <w:rFonts w:ascii="Times New Roman" w:eastAsia="Times New Roman" w:hAnsi="Times New Roman" w:cs="Times New Roman"/>
          <w:color w:val="000000"/>
          <w:sz w:val="28"/>
          <w:szCs w:val="28"/>
          <w:lang w:val="en-US"/>
        </w:rPr>
        <w:t xml:space="preserve"> // Robotics and Computer-Integrated Manufacturing. — 2024. — Vol. 86. — Article 102682. — DOI 10.1016/j.rcim.2023.102682. — URL: https://www.sciencedirect.com/science/article/pii/S0736584523001576 (</w:t>
      </w:r>
      <w:r>
        <w:rPr>
          <w:rFonts w:ascii="Times New Roman" w:eastAsia="Times New Roman" w:hAnsi="Times New Roman" w:cs="Times New Roman"/>
          <w:color w:val="000000"/>
          <w:sz w:val="28"/>
          <w:szCs w:val="28"/>
        </w:rPr>
        <w:t>дата</w:t>
      </w:r>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обращения</w:t>
      </w:r>
      <w:r w:rsidRPr="00855271">
        <w:rPr>
          <w:rFonts w:ascii="Times New Roman" w:eastAsia="Times New Roman" w:hAnsi="Times New Roman" w:cs="Times New Roman"/>
          <w:color w:val="000000"/>
          <w:sz w:val="28"/>
          <w:szCs w:val="28"/>
          <w:lang w:val="en-US"/>
        </w:rPr>
        <w:t>: 05.10.2026).</w:t>
      </w:r>
    </w:p>
    <w:p w14:paraId="148C334E" w14:textId="77777777" w:rsidR="002B6C5F" w:rsidRPr="00855271" w:rsidRDefault="00F71A13" w:rsidP="00CE2170">
      <w:pPr>
        <w:spacing w:after="0" w:line="360" w:lineRule="auto"/>
        <w:ind w:firstLine="709"/>
        <w:jc w:val="both"/>
        <w:rPr>
          <w:rFonts w:ascii="Times New Roman" w:eastAsia="Times New Roman" w:hAnsi="Times New Roman" w:cs="Times New Roman"/>
          <w:sz w:val="28"/>
          <w:szCs w:val="28"/>
          <w:lang w:val="en-US"/>
        </w:rPr>
      </w:pPr>
      <w:r w:rsidRPr="00855271">
        <w:rPr>
          <w:rFonts w:ascii="Times New Roman" w:eastAsia="Times New Roman" w:hAnsi="Times New Roman" w:cs="Times New Roman"/>
          <w:color w:val="000000"/>
          <w:sz w:val="28"/>
          <w:szCs w:val="28"/>
          <w:lang w:val="en-US"/>
        </w:rPr>
        <w:t xml:space="preserve">7. Scheduling Optimization of Special Cable Production Workshop with AMR Constraints / Z. Ni, Y. Wang, Y. Tong, H. Zhang. — </w:t>
      </w:r>
      <w:proofErr w:type="gramStart"/>
      <w:r>
        <w:rPr>
          <w:rFonts w:ascii="Times New Roman" w:eastAsia="Times New Roman" w:hAnsi="Times New Roman" w:cs="Times New Roman"/>
          <w:color w:val="000000"/>
          <w:sz w:val="28"/>
          <w:szCs w:val="28"/>
        </w:rPr>
        <w:t>Текст</w:t>
      </w:r>
      <w:r w:rsidRPr="00855271">
        <w:rPr>
          <w:rFonts w:ascii="Times New Roman" w:eastAsia="Times New Roman" w:hAnsi="Times New Roman" w:cs="Times New Roman"/>
          <w:color w:val="000000"/>
          <w:sz w:val="28"/>
          <w:szCs w:val="28"/>
          <w:lang w:val="en-US"/>
        </w:rPr>
        <w:t xml:space="preserve"> :</w:t>
      </w:r>
      <w:proofErr w:type="gramEnd"/>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электронный</w:t>
      </w:r>
      <w:r w:rsidRPr="00855271">
        <w:rPr>
          <w:rFonts w:ascii="Times New Roman" w:eastAsia="Times New Roman" w:hAnsi="Times New Roman" w:cs="Times New Roman"/>
          <w:color w:val="000000"/>
          <w:sz w:val="28"/>
          <w:szCs w:val="28"/>
          <w:lang w:val="en-US"/>
        </w:rPr>
        <w:t xml:space="preserve"> // Processes. — 2025. — Vol. 13, no. 12. — Article 3992. — DOI 10.3390/pr13123992. — URL: https://www.mdpi.com/2227-9717/13/12/3992 (</w:t>
      </w:r>
      <w:r>
        <w:rPr>
          <w:rFonts w:ascii="Times New Roman" w:eastAsia="Times New Roman" w:hAnsi="Times New Roman" w:cs="Times New Roman"/>
          <w:color w:val="000000"/>
          <w:sz w:val="28"/>
          <w:szCs w:val="28"/>
        </w:rPr>
        <w:t>дата</w:t>
      </w:r>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обращения</w:t>
      </w:r>
      <w:r w:rsidRPr="00855271">
        <w:rPr>
          <w:rFonts w:ascii="Times New Roman" w:eastAsia="Times New Roman" w:hAnsi="Times New Roman" w:cs="Times New Roman"/>
          <w:color w:val="000000"/>
          <w:sz w:val="28"/>
          <w:szCs w:val="28"/>
          <w:lang w:val="en-US"/>
        </w:rPr>
        <w:t>: 05.10.2026).</w:t>
      </w:r>
    </w:p>
    <w:p w14:paraId="6198E3EB" w14:textId="77777777" w:rsidR="002B6C5F" w:rsidRPr="00855271" w:rsidRDefault="00F71A13" w:rsidP="00CE2170">
      <w:pPr>
        <w:spacing w:after="0" w:line="360" w:lineRule="auto"/>
        <w:ind w:firstLine="709"/>
        <w:jc w:val="both"/>
        <w:rPr>
          <w:rFonts w:ascii="Times New Roman" w:eastAsia="Times New Roman" w:hAnsi="Times New Roman" w:cs="Times New Roman"/>
          <w:sz w:val="28"/>
          <w:szCs w:val="28"/>
          <w:lang w:val="en-US"/>
        </w:rPr>
      </w:pPr>
      <w:r w:rsidRPr="00855271">
        <w:rPr>
          <w:rFonts w:ascii="Times New Roman" w:eastAsia="Times New Roman" w:hAnsi="Times New Roman" w:cs="Times New Roman"/>
          <w:color w:val="000000"/>
          <w:sz w:val="28"/>
          <w:szCs w:val="28"/>
          <w:lang w:val="en-US"/>
        </w:rPr>
        <w:t xml:space="preserve">8. Multi-Objective Dynamic Scheduling in Cable Flexible Flow Shop Considering Energy Consumption and Reel-Splitting Constraints / C. Zhu, C. Wang, Z. Ni [et al.]. — </w:t>
      </w:r>
      <w:proofErr w:type="gramStart"/>
      <w:r>
        <w:rPr>
          <w:rFonts w:ascii="Times New Roman" w:eastAsia="Times New Roman" w:hAnsi="Times New Roman" w:cs="Times New Roman"/>
          <w:color w:val="000000"/>
          <w:sz w:val="28"/>
          <w:szCs w:val="28"/>
        </w:rPr>
        <w:t>Текст</w:t>
      </w:r>
      <w:r w:rsidRPr="00855271">
        <w:rPr>
          <w:rFonts w:ascii="Times New Roman" w:eastAsia="Times New Roman" w:hAnsi="Times New Roman" w:cs="Times New Roman"/>
          <w:color w:val="000000"/>
          <w:sz w:val="28"/>
          <w:szCs w:val="28"/>
          <w:lang w:val="en-US"/>
        </w:rPr>
        <w:t xml:space="preserve"> :</w:t>
      </w:r>
      <w:proofErr w:type="gramEnd"/>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электронный</w:t>
      </w:r>
      <w:r w:rsidRPr="00855271">
        <w:rPr>
          <w:rFonts w:ascii="Times New Roman" w:eastAsia="Times New Roman" w:hAnsi="Times New Roman" w:cs="Times New Roman"/>
          <w:color w:val="000000"/>
          <w:sz w:val="28"/>
          <w:szCs w:val="28"/>
          <w:lang w:val="en-US"/>
        </w:rPr>
        <w:t xml:space="preserve"> // Processes. — 2026. — Vol. 14, no. 5. — Article 769. — DOI 10.3390/pr14050769. — URL: https://www.mdpi.com/2227-9717/14/5/769 (</w:t>
      </w:r>
      <w:r>
        <w:rPr>
          <w:rFonts w:ascii="Times New Roman" w:eastAsia="Times New Roman" w:hAnsi="Times New Roman" w:cs="Times New Roman"/>
          <w:color w:val="000000"/>
          <w:sz w:val="28"/>
          <w:szCs w:val="28"/>
        </w:rPr>
        <w:t>дата</w:t>
      </w:r>
      <w:r w:rsidRPr="00855271">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обращения</w:t>
      </w:r>
      <w:r w:rsidRPr="00855271">
        <w:rPr>
          <w:rFonts w:ascii="Times New Roman" w:eastAsia="Times New Roman" w:hAnsi="Times New Roman" w:cs="Times New Roman"/>
          <w:color w:val="000000"/>
          <w:sz w:val="28"/>
          <w:szCs w:val="28"/>
          <w:lang w:val="en-US"/>
        </w:rPr>
        <w:t>: 05.10.2026).</w:t>
      </w:r>
    </w:p>
    <w:p w14:paraId="416C8B22"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9. ГОСТ 22483–2021. Жилы токопроводящие для кабелей, проводов и </w:t>
      </w:r>
      <w:proofErr w:type="gramStart"/>
      <w:r>
        <w:rPr>
          <w:rFonts w:ascii="Times New Roman" w:eastAsia="Times New Roman" w:hAnsi="Times New Roman" w:cs="Times New Roman"/>
          <w:color w:val="000000"/>
          <w:sz w:val="28"/>
          <w:szCs w:val="28"/>
        </w:rPr>
        <w:t>шнуров :</w:t>
      </w:r>
      <w:proofErr w:type="gramEnd"/>
      <w:r>
        <w:rPr>
          <w:rFonts w:ascii="Times New Roman" w:eastAsia="Times New Roman" w:hAnsi="Times New Roman" w:cs="Times New Roman"/>
          <w:color w:val="000000"/>
          <w:sz w:val="28"/>
          <w:szCs w:val="28"/>
        </w:rPr>
        <w:t xml:space="preserve"> межгосударственный стандарт : дата введения 2021-09-01. — Текст : электронный // Росстандарт : национальные стандарты. — URL: https://protect.gost.ru/document1.aspx?baseC=6&amp;control=31&amp;id=240666&amp;month=6&amp;page=0&amp;search=&amp;year=2021 (дата обращения: 05.10.2026).</w:t>
      </w:r>
    </w:p>
    <w:p w14:paraId="7C226C3E"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10. ГОСТ 18690–2012. Кабели, провода, шнуры и кабельная арматура. Маркировка, упаковка, транспортирование и </w:t>
      </w:r>
      <w:proofErr w:type="gramStart"/>
      <w:r>
        <w:rPr>
          <w:rFonts w:ascii="Times New Roman" w:eastAsia="Times New Roman" w:hAnsi="Times New Roman" w:cs="Times New Roman"/>
          <w:color w:val="000000"/>
          <w:sz w:val="28"/>
          <w:szCs w:val="28"/>
        </w:rPr>
        <w:t>хранение :</w:t>
      </w:r>
      <w:proofErr w:type="gramEnd"/>
      <w:r>
        <w:rPr>
          <w:rFonts w:ascii="Times New Roman" w:eastAsia="Times New Roman" w:hAnsi="Times New Roman" w:cs="Times New Roman"/>
          <w:color w:val="000000"/>
          <w:sz w:val="28"/>
          <w:szCs w:val="28"/>
        </w:rPr>
        <w:t xml:space="preserve"> межгосударственный стандарт. — </w:t>
      </w:r>
      <w:proofErr w:type="gramStart"/>
      <w:r>
        <w:rPr>
          <w:rFonts w:ascii="Times New Roman" w:eastAsia="Times New Roman" w:hAnsi="Times New Roman" w:cs="Times New Roman"/>
          <w:color w:val="000000"/>
          <w:sz w:val="28"/>
          <w:szCs w:val="28"/>
        </w:rPr>
        <w:t>Текст :</w:t>
      </w:r>
      <w:proofErr w:type="gramEnd"/>
      <w:r>
        <w:rPr>
          <w:rFonts w:ascii="Times New Roman" w:eastAsia="Times New Roman" w:hAnsi="Times New Roman" w:cs="Times New Roman"/>
          <w:color w:val="000000"/>
          <w:sz w:val="28"/>
          <w:szCs w:val="28"/>
        </w:rPr>
        <w:t xml:space="preserve"> электронный // Росстандарт : перечень стандартов. — URL: https://protect.gost.ru/TrList/2 (дата обращения: 05.10.2026).</w:t>
      </w:r>
    </w:p>
    <w:p w14:paraId="4F9F7F02"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11. ГОСТ 31565–2012. Кабельные изделия. Требования пожарной </w:t>
      </w:r>
      <w:proofErr w:type="gramStart"/>
      <w:r>
        <w:rPr>
          <w:rFonts w:ascii="Times New Roman" w:eastAsia="Times New Roman" w:hAnsi="Times New Roman" w:cs="Times New Roman"/>
          <w:color w:val="000000"/>
          <w:sz w:val="28"/>
          <w:szCs w:val="28"/>
        </w:rPr>
        <w:t>безопасности :</w:t>
      </w:r>
      <w:proofErr w:type="gramEnd"/>
      <w:r>
        <w:rPr>
          <w:rFonts w:ascii="Times New Roman" w:eastAsia="Times New Roman" w:hAnsi="Times New Roman" w:cs="Times New Roman"/>
          <w:color w:val="000000"/>
          <w:sz w:val="28"/>
          <w:szCs w:val="28"/>
        </w:rPr>
        <w:t xml:space="preserve"> межгосударственный стандарт. — </w:t>
      </w:r>
      <w:proofErr w:type="gramStart"/>
      <w:r>
        <w:rPr>
          <w:rFonts w:ascii="Times New Roman" w:eastAsia="Times New Roman" w:hAnsi="Times New Roman" w:cs="Times New Roman"/>
          <w:color w:val="000000"/>
          <w:sz w:val="28"/>
          <w:szCs w:val="28"/>
        </w:rPr>
        <w:t>Текст :</w:t>
      </w:r>
      <w:proofErr w:type="gramEnd"/>
      <w:r>
        <w:rPr>
          <w:rFonts w:ascii="Times New Roman" w:eastAsia="Times New Roman" w:hAnsi="Times New Roman" w:cs="Times New Roman"/>
          <w:color w:val="000000"/>
          <w:sz w:val="28"/>
          <w:szCs w:val="28"/>
        </w:rPr>
        <w:t xml:space="preserve"> электронный // </w:t>
      </w:r>
      <w:r>
        <w:rPr>
          <w:rFonts w:ascii="Times New Roman" w:eastAsia="Times New Roman" w:hAnsi="Times New Roman" w:cs="Times New Roman"/>
          <w:color w:val="000000"/>
          <w:sz w:val="28"/>
          <w:szCs w:val="28"/>
        </w:rPr>
        <w:lastRenderedPageBreak/>
        <w:t>Росстандарт : перечень стандартов. — URL: https://protect.gost.ru/TrList/87 (дата обращения: 05.10.2026).</w:t>
      </w:r>
    </w:p>
    <w:p w14:paraId="34D84C90"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12. ГОСТ 3345–76. Кабели, провода и шнуры. Метод определения электрического сопротивления </w:t>
      </w:r>
      <w:proofErr w:type="gramStart"/>
      <w:r>
        <w:rPr>
          <w:rFonts w:ascii="Times New Roman" w:eastAsia="Times New Roman" w:hAnsi="Times New Roman" w:cs="Times New Roman"/>
          <w:color w:val="000000"/>
          <w:sz w:val="28"/>
          <w:szCs w:val="28"/>
        </w:rPr>
        <w:t>изоляции :</w:t>
      </w:r>
      <w:proofErr w:type="gramEnd"/>
      <w:r>
        <w:rPr>
          <w:rFonts w:ascii="Times New Roman" w:eastAsia="Times New Roman" w:hAnsi="Times New Roman" w:cs="Times New Roman"/>
          <w:color w:val="000000"/>
          <w:sz w:val="28"/>
          <w:szCs w:val="28"/>
        </w:rPr>
        <w:t xml:space="preserve"> межгосударственный стандарт. — </w:t>
      </w:r>
      <w:proofErr w:type="gramStart"/>
      <w:r>
        <w:rPr>
          <w:rFonts w:ascii="Times New Roman" w:eastAsia="Times New Roman" w:hAnsi="Times New Roman" w:cs="Times New Roman"/>
          <w:color w:val="000000"/>
          <w:sz w:val="28"/>
          <w:szCs w:val="28"/>
        </w:rPr>
        <w:t>Текст :</w:t>
      </w:r>
      <w:proofErr w:type="gramEnd"/>
      <w:r>
        <w:rPr>
          <w:rFonts w:ascii="Times New Roman" w:eastAsia="Times New Roman" w:hAnsi="Times New Roman" w:cs="Times New Roman"/>
          <w:color w:val="000000"/>
          <w:sz w:val="28"/>
          <w:szCs w:val="28"/>
        </w:rPr>
        <w:t xml:space="preserve"> электронный // Росстандарт : перечень стандартов. — URL: https://protect.gost.ru/TrList/3 (дата обращения: 05.10.2026).</w:t>
      </w:r>
    </w:p>
    <w:p w14:paraId="68FE0C2C"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13. ГОСТ 7229–76. Кабели, провода и шнуры. Метод определения электрического сопротивления токопроводящих жил и </w:t>
      </w:r>
      <w:proofErr w:type="gramStart"/>
      <w:r>
        <w:rPr>
          <w:rFonts w:ascii="Times New Roman" w:eastAsia="Times New Roman" w:hAnsi="Times New Roman" w:cs="Times New Roman"/>
          <w:color w:val="000000"/>
          <w:sz w:val="28"/>
          <w:szCs w:val="28"/>
        </w:rPr>
        <w:t>проводников :</w:t>
      </w:r>
      <w:proofErr w:type="gramEnd"/>
      <w:r>
        <w:rPr>
          <w:rFonts w:ascii="Times New Roman" w:eastAsia="Times New Roman" w:hAnsi="Times New Roman" w:cs="Times New Roman"/>
          <w:color w:val="000000"/>
          <w:sz w:val="28"/>
          <w:szCs w:val="28"/>
        </w:rPr>
        <w:t xml:space="preserve"> межгосударственный стандарт. — </w:t>
      </w:r>
      <w:proofErr w:type="gramStart"/>
      <w:r>
        <w:rPr>
          <w:rFonts w:ascii="Times New Roman" w:eastAsia="Times New Roman" w:hAnsi="Times New Roman" w:cs="Times New Roman"/>
          <w:color w:val="000000"/>
          <w:sz w:val="28"/>
          <w:szCs w:val="28"/>
        </w:rPr>
        <w:t>Текст :</w:t>
      </w:r>
      <w:proofErr w:type="gramEnd"/>
      <w:r>
        <w:rPr>
          <w:rFonts w:ascii="Times New Roman" w:eastAsia="Times New Roman" w:hAnsi="Times New Roman" w:cs="Times New Roman"/>
          <w:color w:val="000000"/>
          <w:sz w:val="28"/>
          <w:szCs w:val="28"/>
        </w:rPr>
        <w:t xml:space="preserve"> электронный // Росстандарт : перечень стандартов. — URL: https://protect.gost.ru/TrList/3 (дата обращения: 05.10.2026).</w:t>
      </w:r>
    </w:p>
    <w:p w14:paraId="7525E858"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14. ГОСТ 12177–79. Кабели, провода и шнуры. Методы проверки </w:t>
      </w:r>
      <w:proofErr w:type="gramStart"/>
      <w:r>
        <w:rPr>
          <w:rFonts w:ascii="Times New Roman" w:eastAsia="Times New Roman" w:hAnsi="Times New Roman" w:cs="Times New Roman"/>
          <w:color w:val="000000"/>
          <w:sz w:val="28"/>
          <w:szCs w:val="28"/>
        </w:rPr>
        <w:t>конструкции :</w:t>
      </w:r>
      <w:proofErr w:type="gramEnd"/>
      <w:r>
        <w:rPr>
          <w:rFonts w:ascii="Times New Roman" w:eastAsia="Times New Roman" w:hAnsi="Times New Roman" w:cs="Times New Roman"/>
          <w:color w:val="000000"/>
          <w:sz w:val="28"/>
          <w:szCs w:val="28"/>
        </w:rPr>
        <w:t xml:space="preserve"> межгосударственный стандарт. — </w:t>
      </w:r>
      <w:proofErr w:type="gramStart"/>
      <w:r>
        <w:rPr>
          <w:rFonts w:ascii="Times New Roman" w:eastAsia="Times New Roman" w:hAnsi="Times New Roman" w:cs="Times New Roman"/>
          <w:color w:val="000000"/>
          <w:sz w:val="28"/>
          <w:szCs w:val="28"/>
        </w:rPr>
        <w:t>Текст :</w:t>
      </w:r>
      <w:proofErr w:type="gramEnd"/>
      <w:r>
        <w:rPr>
          <w:rFonts w:ascii="Times New Roman" w:eastAsia="Times New Roman" w:hAnsi="Times New Roman" w:cs="Times New Roman"/>
          <w:color w:val="000000"/>
          <w:sz w:val="28"/>
          <w:szCs w:val="28"/>
        </w:rPr>
        <w:t xml:space="preserve"> электронный // Росстандарт : перечень стандартов. — URL: https://protect.gost.ru/TrList/3 (дата обращения: 05.10.2026).</w:t>
      </w:r>
    </w:p>
    <w:p w14:paraId="4A4F7B8B"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15. ГОСТ 2990–78. Кабели, провода и шнуры. Методы испытания </w:t>
      </w:r>
      <w:proofErr w:type="gramStart"/>
      <w:r>
        <w:rPr>
          <w:rFonts w:ascii="Times New Roman" w:eastAsia="Times New Roman" w:hAnsi="Times New Roman" w:cs="Times New Roman"/>
          <w:color w:val="000000"/>
          <w:sz w:val="28"/>
          <w:szCs w:val="28"/>
        </w:rPr>
        <w:t>напряжением :</w:t>
      </w:r>
      <w:proofErr w:type="gramEnd"/>
      <w:r>
        <w:rPr>
          <w:rFonts w:ascii="Times New Roman" w:eastAsia="Times New Roman" w:hAnsi="Times New Roman" w:cs="Times New Roman"/>
          <w:color w:val="000000"/>
          <w:sz w:val="28"/>
          <w:szCs w:val="28"/>
        </w:rPr>
        <w:t xml:space="preserve"> межгосударственный стандарт : дата введения 1980-01-01. — Текст : электронный // Росстандарт : национальные стандарты. — URL: https://protect.gost.ru/gost/details/a184900a-583a-44f8-9ae2-4fdbc74e6706 (дата обращения: 05.10.2026).</w:t>
      </w:r>
    </w:p>
    <w:p w14:paraId="66435BD6" w14:textId="77777777" w:rsidR="0096656D" w:rsidRPr="00DF4862" w:rsidRDefault="00F71A13">
      <w:pPr>
        <w:spacing w:after="0" w:line="360" w:lineRule="auto"/>
        <w:ind w:firstLine="709"/>
        <w:jc w:val="both"/>
        <w:rPr>
          <w:lang w:val="en-US"/>
        </w:rPr>
      </w:pPr>
      <w:r w:rsidRPr="00DF4862">
        <w:rPr>
          <w:rFonts w:ascii="Times New Roman" w:hAnsi="Times New Roman"/>
          <w:color w:val="000000"/>
          <w:sz w:val="28"/>
          <w:lang w:val="en-US"/>
        </w:rPr>
        <w:t xml:space="preserve">16. Go 1.25 Release Notes / The Go Authors. — 2025. — </w:t>
      </w:r>
      <w:proofErr w:type="gramStart"/>
      <w:r>
        <w:rPr>
          <w:rFonts w:ascii="Times New Roman" w:hAnsi="Times New Roman"/>
          <w:color w:val="000000"/>
          <w:sz w:val="28"/>
        </w:rPr>
        <w:t>Текст</w:t>
      </w:r>
      <w:r w:rsidRPr="00DF4862">
        <w:rPr>
          <w:rFonts w:ascii="Times New Roman" w:hAnsi="Times New Roman"/>
          <w:color w:val="000000"/>
          <w:sz w:val="28"/>
          <w:lang w:val="en-US"/>
        </w:rPr>
        <w:t xml:space="preserve"> :</w:t>
      </w:r>
      <w:proofErr w:type="gramEnd"/>
      <w:r w:rsidRPr="00DF4862">
        <w:rPr>
          <w:rFonts w:ascii="Times New Roman" w:hAnsi="Times New Roman"/>
          <w:color w:val="000000"/>
          <w:sz w:val="28"/>
          <w:lang w:val="en-US"/>
        </w:rPr>
        <w:t xml:space="preserve"> </w:t>
      </w:r>
      <w:r>
        <w:rPr>
          <w:rFonts w:ascii="Times New Roman" w:hAnsi="Times New Roman"/>
          <w:color w:val="000000"/>
          <w:sz w:val="28"/>
        </w:rPr>
        <w:t>электронный</w:t>
      </w:r>
      <w:r w:rsidRPr="00DF4862">
        <w:rPr>
          <w:rFonts w:ascii="Times New Roman" w:hAnsi="Times New Roman"/>
          <w:color w:val="000000"/>
          <w:sz w:val="28"/>
          <w:lang w:val="en-US"/>
        </w:rPr>
        <w:t xml:space="preserve"> // The Go Programming Language. — URL: https://go.dev/doc/go1.25 (</w:t>
      </w:r>
      <w:r>
        <w:rPr>
          <w:rFonts w:ascii="Times New Roman" w:hAnsi="Times New Roman"/>
          <w:color w:val="000000"/>
          <w:sz w:val="28"/>
        </w:rPr>
        <w:t>дата</w:t>
      </w:r>
      <w:r w:rsidRPr="00DF4862">
        <w:rPr>
          <w:rFonts w:ascii="Times New Roman" w:hAnsi="Times New Roman"/>
          <w:color w:val="000000"/>
          <w:sz w:val="28"/>
          <w:lang w:val="en-US"/>
        </w:rPr>
        <w:t xml:space="preserve"> </w:t>
      </w:r>
      <w:r>
        <w:rPr>
          <w:rFonts w:ascii="Times New Roman" w:hAnsi="Times New Roman"/>
          <w:color w:val="000000"/>
          <w:sz w:val="28"/>
        </w:rPr>
        <w:t>обращения</w:t>
      </w:r>
      <w:r w:rsidRPr="00DF4862">
        <w:rPr>
          <w:rFonts w:ascii="Times New Roman" w:hAnsi="Times New Roman"/>
          <w:color w:val="000000"/>
          <w:sz w:val="28"/>
          <w:lang w:val="en-US"/>
        </w:rPr>
        <w:t>: 06.10.2026).</w:t>
      </w:r>
    </w:p>
    <w:p w14:paraId="41270080" w14:textId="77777777" w:rsidR="0096656D" w:rsidRPr="00DF4862" w:rsidRDefault="00F71A13">
      <w:pPr>
        <w:spacing w:after="0" w:line="360" w:lineRule="auto"/>
        <w:ind w:firstLine="709"/>
        <w:jc w:val="both"/>
        <w:rPr>
          <w:lang w:val="en-US"/>
        </w:rPr>
      </w:pPr>
      <w:r w:rsidRPr="00DF4862">
        <w:rPr>
          <w:rFonts w:ascii="Times New Roman" w:hAnsi="Times New Roman"/>
          <w:color w:val="000000"/>
          <w:sz w:val="28"/>
          <w:lang w:val="en-US"/>
        </w:rPr>
        <w:t xml:space="preserve">17. Mastering Visual Studio </w:t>
      </w:r>
      <w:proofErr w:type="gramStart"/>
      <w:r w:rsidRPr="00DF4862">
        <w:rPr>
          <w:rFonts w:ascii="Times New Roman" w:hAnsi="Times New Roman"/>
          <w:color w:val="000000"/>
          <w:sz w:val="28"/>
          <w:lang w:val="en-US"/>
        </w:rPr>
        <w:t>Code :</w:t>
      </w:r>
      <w:proofErr w:type="gramEnd"/>
      <w:r w:rsidRPr="00DF4862">
        <w:rPr>
          <w:rFonts w:ascii="Times New Roman" w:hAnsi="Times New Roman"/>
          <w:color w:val="000000"/>
          <w:sz w:val="28"/>
          <w:lang w:val="en-US"/>
        </w:rPr>
        <w:t xml:space="preserve"> A Beginner’s Guide / edited by S. bin </w:t>
      </w:r>
      <w:proofErr w:type="spellStart"/>
      <w:r w:rsidRPr="00DF4862">
        <w:rPr>
          <w:rFonts w:ascii="Times New Roman" w:hAnsi="Times New Roman"/>
          <w:color w:val="000000"/>
          <w:sz w:val="28"/>
          <w:lang w:val="en-US"/>
        </w:rPr>
        <w:t>Uzayr</w:t>
      </w:r>
      <w:proofErr w:type="spellEnd"/>
      <w:r w:rsidRPr="00DF4862">
        <w:rPr>
          <w:rFonts w:ascii="Times New Roman" w:hAnsi="Times New Roman"/>
          <w:color w:val="000000"/>
          <w:sz w:val="28"/>
          <w:lang w:val="en-US"/>
        </w:rPr>
        <w:t xml:space="preserve">. — Boca </w:t>
      </w:r>
      <w:proofErr w:type="gramStart"/>
      <w:r w:rsidRPr="00DF4862">
        <w:rPr>
          <w:rFonts w:ascii="Times New Roman" w:hAnsi="Times New Roman"/>
          <w:color w:val="000000"/>
          <w:sz w:val="28"/>
          <w:lang w:val="en-US"/>
        </w:rPr>
        <w:t>Raton :</w:t>
      </w:r>
      <w:proofErr w:type="gramEnd"/>
      <w:r w:rsidRPr="00DF4862">
        <w:rPr>
          <w:rFonts w:ascii="Times New Roman" w:hAnsi="Times New Roman"/>
          <w:color w:val="000000"/>
          <w:sz w:val="28"/>
          <w:lang w:val="en-US"/>
        </w:rPr>
        <w:t xml:space="preserve"> CRC Press, 2023. — 192 p. — ISBN 978-1-032-31905-6. — DOI 10.1201/9781003311973. — </w:t>
      </w:r>
      <w:proofErr w:type="gramStart"/>
      <w:r>
        <w:rPr>
          <w:rFonts w:ascii="Times New Roman" w:hAnsi="Times New Roman"/>
          <w:color w:val="000000"/>
          <w:sz w:val="28"/>
        </w:rPr>
        <w:t>Текст</w:t>
      </w:r>
      <w:r w:rsidRPr="00DF4862">
        <w:rPr>
          <w:rFonts w:ascii="Times New Roman" w:hAnsi="Times New Roman"/>
          <w:color w:val="000000"/>
          <w:sz w:val="28"/>
          <w:lang w:val="en-US"/>
        </w:rPr>
        <w:t xml:space="preserve"> :</w:t>
      </w:r>
      <w:proofErr w:type="gramEnd"/>
      <w:r w:rsidRPr="00DF4862">
        <w:rPr>
          <w:rFonts w:ascii="Times New Roman" w:hAnsi="Times New Roman"/>
          <w:color w:val="000000"/>
          <w:sz w:val="28"/>
          <w:lang w:val="en-US"/>
        </w:rPr>
        <w:t xml:space="preserve"> </w:t>
      </w:r>
      <w:r>
        <w:rPr>
          <w:rFonts w:ascii="Times New Roman" w:hAnsi="Times New Roman"/>
          <w:color w:val="000000"/>
          <w:sz w:val="28"/>
        </w:rPr>
        <w:t>непосредственный</w:t>
      </w:r>
      <w:r w:rsidRPr="00DF4862">
        <w:rPr>
          <w:rFonts w:ascii="Times New Roman" w:hAnsi="Times New Roman"/>
          <w:color w:val="000000"/>
          <w:sz w:val="28"/>
          <w:lang w:val="en-US"/>
        </w:rPr>
        <w:t>.</w:t>
      </w:r>
    </w:p>
    <w:p w14:paraId="104B0D96" w14:textId="77777777" w:rsidR="0096656D" w:rsidRDefault="00F71A13">
      <w:pPr>
        <w:spacing w:after="0" w:line="360" w:lineRule="auto"/>
        <w:ind w:firstLine="709"/>
        <w:jc w:val="both"/>
      </w:pPr>
      <w:r>
        <w:rPr>
          <w:rFonts w:ascii="Times New Roman" w:hAnsi="Times New Roman"/>
          <w:color w:val="000000"/>
          <w:sz w:val="28"/>
        </w:rPr>
        <w:t xml:space="preserve">18. Лузанов, П. В. </w:t>
      </w:r>
      <w:proofErr w:type="spellStart"/>
      <w:r>
        <w:rPr>
          <w:rFonts w:ascii="Times New Roman" w:hAnsi="Times New Roman"/>
          <w:color w:val="000000"/>
          <w:sz w:val="28"/>
        </w:rPr>
        <w:t>Postgres</w:t>
      </w:r>
      <w:proofErr w:type="spellEnd"/>
      <w:r>
        <w:rPr>
          <w:rFonts w:ascii="Times New Roman" w:hAnsi="Times New Roman"/>
          <w:color w:val="000000"/>
          <w:sz w:val="28"/>
        </w:rPr>
        <w:t xml:space="preserve">: первое знакомство / П. В. Лузанов, Е. В. Рогов, И. В. Лёвшин. — 9-е изд., </w:t>
      </w:r>
      <w:proofErr w:type="spellStart"/>
      <w:r>
        <w:rPr>
          <w:rFonts w:ascii="Times New Roman" w:hAnsi="Times New Roman"/>
          <w:color w:val="000000"/>
          <w:sz w:val="28"/>
        </w:rPr>
        <w:t>перераб</w:t>
      </w:r>
      <w:proofErr w:type="spellEnd"/>
      <w:r>
        <w:rPr>
          <w:rFonts w:ascii="Times New Roman" w:hAnsi="Times New Roman"/>
          <w:color w:val="000000"/>
          <w:sz w:val="28"/>
        </w:rPr>
        <w:t xml:space="preserve">. и доп. — </w:t>
      </w:r>
      <w:proofErr w:type="gramStart"/>
      <w:r>
        <w:rPr>
          <w:rFonts w:ascii="Times New Roman" w:hAnsi="Times New Roman"/>
          <w:color w:val="000000"/>
          <w:sz w:val="28"/>
        </w:rPr>
        <w:t>Москва :</w:t>
      </w:r>
      <w:proofErr w:type="gramEnd"/>
      <w:r>
        <w:rPr>
          <w:rFonts w:ascii="Times New Roman" w:hAnsi="Times New Roman"/>
          <w:color w:val="000000"/>
          <w:sz w:val="28"/>
        </w:rPr>
        <w:t xml:space="preserve"> </w:t>
      </w:r>
      <w:proofErr w:type="spellStart"/>
      <w:r>
        <w:rPr>
          <w:rFonts w:ascii="Times New Roman" w:hAnsi="Times New Roman"/>
          <w:color w:val="000000"/>
          <w:sz w:val="28"/>
        </w:rPr>
        <w:t>Постгрес</w:t>
      </w:r>
      <w:proofErr w:type="spellEnd"/>
      <w:r>
        <w:rPr>
          <w:rFonts w:ascii="Times New Roman" w:hAnsi="Times New Roman"/>
          <w:color w:val="000000"/>
          <w:sz w:val="28"/>
        </w:rPr>
        <w:t xml:space="preserve"> Профессиональный, 2023. — ISBN 978-5-6045970-1-9. — </w:t>
      </w:r>
      <w:proofErr w:type="gramStart"/>
      <w:r>
        <w:rPr>
          <w:rFonts w:ascii="Times New Roman" w:hAnsi="Times New Roman"/>
          <w:color w:val="000000"/>
          <w:sz w:val="28"/>
        </w:rPr>
        <w:t>Текст :</w:t>
      </w:r>
      <w:proofErr w:type="gramEnd"/>
      <w:r>
        <w:rPr>
          <w:rFonts w:ascii="Times New Roman" w:hAnsi="Times New Roman"/>
          <w:color w:val="000000"/>
          <w:sz w:val="28"/>
        </w:rPr>
        <w:t xml:space="preserve"> электронный. </w:t>
      </w:r>
      <w:r>
        <w:rPr>
          <w:rFonts w:ascii="Times New Roman" w:hAnsi="Times New Roman"/>
          <w:color w:val="000000"/>
          <w:sz w:val="28"/>
        </w:rPr>
        <w:lastRenderedPageBreak/>
        <w:t>— URL: https://edu.postgrespro.ru/introbook_v9.pdf (дата обращения: 06.10.2026).</w:t>
      </w:r>
    </w:p>
    <w:p w14:paraId="2A54FA3A" w14:textId="77777777" w:rsidR="0096656D" w:rsidRDefault="00F71A13">
      <w:pPr>
        <w:spacing w:after="0" w:line="360" w:lineRule="auto"/>
        <w:ind w:firstLine="709"/>
        <w:jc w:val="both"/>
      </w:pPr>
      <w:r>
        <w:rPr>
          <w:rFonts w:ascii="Times New Roman" w:hAnsi="Times New Roman"/>
          <w:color w:val="000000"/>
          <w:sz w:val="28"/>
        </w:rPr>
        <w:t xml:space="preserve">19. Рогов, Е. В. </w:t>
      </w:r>
      <w:proofErr w:type="spellStart"/>
      <w:r>
        <w:rPr>
          <w:rFonts w:ascii="Times New Roman" w:hAnsi="Times New Roman"/>
          <w:color w:val="000000"/>
          <w:sz w:val="28"/>
        </w:rPr>
        <w:t>PostgreSQL</w:t>
      </w:r>
      <w:proofErr w:type="spellEnd"/>
      <w:r>
        <w:rPr>
          <w:rFonts w:ascii="Times New Roman" w:hAnsi="Times New Roman"/>
          <w:color w:val="000000"/>
          <w:sz w:val="28"/>
        </w:rPr>
        <w:t xml:space="preserve"> изнутри / Е. В. Рогов. — </w:t>
      </w:r>
      <w:proofErr w:type="gramStart"/>
      <w:r>
        <w:rPr>
          <w:rFonts w:ascii="Times New Roman" w:hAnsi="Times New Roman"/>
          <w:color w:val="000000"/>
          <w:sz w:val="28"/>
        </w:rPr>
        <w:t>Москва :</w:t>
      </w:r>
      <w:proofErr w:type="gramEnd"/>
      <w:r>
        <w:rPr>
          <w:rFonts w:ascii="Times New Roman" w:hAnsi="Times New Roman"/>
          <w:color w:val="000000"/>
          <w:sz w:val="28"/>
        </w:rPr>
        <w:t xml:space="preserve"> ДМК Пресс, 2022. — 660 с. — ISBN 978-5-93700-122-1. — </w:t>
      </w:r>
      <w:proofErr w:type="gramStart"/>
      <w:r>
        <w:rPr>
          <w:rFonts w:ascii="Times New Roman" w:hAnsi="Times New Roman"/>
          <w:color w:val="000000"/>
          <w:sz w:val="28"/>
        </w:rPr>
        <w:t>Текст :</w:t>
      </w:r>
      <w:proofErr w:type="gramEnd"/>
      <w:r>
        <w:rPr>
          <w:rFonts w:ascii="Times New Roman" w:hAnsi="Times New Roman"/>
          <w:color w:val="000000"/>
          <w:sz w:val="28"/>
        </w:rPr>
        <w:t xml:space="preserve"> электронный. — URL: https://edu.postgrespro.ru/postgresql_internals-14.pdf (дата обращения: 06.10.2026).</w:t>
      </w:r>
    </w:p>
    <w:p w14:paraId="19104888" w14:textId="77777777" w:rsidR="0096656D" w:rsidRDefault="00F71A13">
      <w:pPr>
        <w:spacing w:after="0" w:line="360" w:lineRule="auto"/>
        <w:ind w:firstLine="709"/>
        <w:jc w:val="both"/>
      </w:pPr>
      <w:r>
        <w:rPr>
          <w:rFonts w:ascii="Times New Roman" w:hAnsi="Times New Roman"/>
          <w:color w:val="000000"/>
          <w:sz w:val="28"/>
        </w:rPr>
        <w:t xml:space="preserve">20. HTTP </w:t>
      </w:r>
      <w:proofErr w:type="spellStart"/>
      <w:r>
        <w:rPr>
          <w:rFonts w:ascii="Times New Roman" w:hAnsi="Times New Roman"/>
          <w:color w:val="000000"/>
          <w:sz w:val="28"/>
        </w:rPr>
        <w:t>Semantics</w:t>
      </w:r>
      <w:proofErr w:type="spellEnd"/>
      <w:r>
        <w:rPr>
          <w:rFonts w:ascii="Times New Roman" w:hAnsi="Times New Roman"/>
          <w:color w:val="000000"/>
          <w:sz w:val="28"/>
        </w:rPr>
        <w:t xml:space="preserve"> / R. </w:t>
      </w:r>
      <w:proofErr w:type="spellStart"/>
      <w:r>
        <w:rPr>
          <w:rFonts w:ascii="Times New Roman" w:hAnsi="Times New Roman"/>
          <w:color w:val="000000"/>
          <w:sz w:val="28"/>
        </w:rPr>
        <w:t>Fielding</w:t>
      </w:r>
      <w:proofErr w:type="spellEnd"/>
      <w:r>
        <w:rPr>
          <w:rFonts w:ascii="Times New Roman" w:hAnsi="Times New Roman"/>
          <w:color w:val="000000"/>
          <w:sz w:val="28"/>
        </w:rPr>
        <w:t xml:space="preserve">, M. </w:t>
      </w:r>
      <w:proofErr w:type="spellStart"/>
      <w:r>
        <w:rPr>
          <w:rFonts w:ascii="Times New Roman" w:hAnsi="Times New Roman"/>
          <w:color w:val="000000"/>
          <w:sz w:val="28"/>
        </w:rPr>
        <w:t>Nottingham</w:t>
      </w:r>
      <w:proofErr w:type="spellEnd"/>
      <w:r>
        <w:rPr>
          <w:rFonts w:ascii="Times New Roman" w:hAnsi="Times New Roman"/>
          <w:color w:val="000000"/>
          <w:sz w:val="28"/>
        </w:rPr>
        <w:t xml:space="preserve">, J. </w:t>
      </w:r>
      <w:proofErr w:type="spellStart"/>
      <w:r>
        <w:rPr>
          <w:rFonts w:ascii="Times New Roman" w:hAnsi="Times New Roman"/>
          <w:color w:val="000000"/>
          <w:sz w:val="28"/>
        </w:rPr>
        <w:t>Reschke</w:t>
      </w:r>
      <w:proofErr w:type="spellEnd"/>
      <w:r>
        <w:rPr>
          <w:rFonts w:ascii="Times New Roman" w:hAnsi="Times New Roman"/>
          <w:color w:val="000000"/>
          <w:sz w:val="28"/>
        </w:rPr>
        <w:t xml:space="preserve">. — IETF, 2022. — RFC 9110. — DOI 10.17487/RFC9110. — </w:t>
      </w:r>
      <w:proofErr w:type="gramStart"/>
      <w:r>
        <w:rPr>
          <w:rFonts w:ascii="Times New Roman" w:hAnsi="Times New Roman"/>
          <w:color w:val="000000"/>
          <w:sz w:val="28"/>
        </w:rPr>
        <w:t>Текст :</w:t>
      </w:r>
      <w:proofErr w:type="gramEnd"/>
      <w:r>
        <w:rPr>
          <w:rFonts w:ascii="Times New Roman" w:hAnsi="Times New Roman"/>
          <w:color w:val="000000"/>
          <w:sz w:val="28"/>
        </w:rPr>
        <w:t xml:space="preserve"> электронный. — URL: https://www.rfc-editor.org/rfc/rfc9110.html (дата обращения: 06.10.2026).</w:t>
      </w:r>
    </w:p>
    <w:p w14:paraId="20BB4B7F" w14:textId="77777777" w:rsidR="0096656D" w:rsidRDefault="00F71A13">
      <w:pPr>
        <w:spacing w:after="0" w:line="360" w:lineRule="auto"/>
        <w:ind w:firstLine="709"/>
        <w:jc w:val="both"/>
      </w:pPr>
      <w:r>
        <w:rPr>
          <w:rFonts w:ascii="Times New Roman" w:hAnsi="Times New Roman"/>
          <w:color w:val="000000"/>
          <w:sz w:val="28"/>
        </w:rPr>
        <w:t xml:space="preserve">21. </w:t>
      </w:r>
      <w:proofErr w:type="spellStart"/>
      <w:r>
        <w:rPr>
          <w:rFonts w:ascii="Times New Roman" w:hAnsi="Times New Roman"/>
          <w:color w:val="000000"/>
          <w:sz w:val="28"/>
        </w:rPr>
        <w:t>Kane</w:t>
      </w:r>
      <w:proofErr w:type="spellEnd"/>
      <w:r>
        <w:rPr>
          <w:rFonts w:ascii="Times New Roman" w:hAnsi="Times New Roman"/>
          <w:color w:val="000000"/>
          <w:sz w:val="28"/>
        </w:rPr>
        <w:t xml:space="preserve">, S. P. </w:t>
      </w:r>
      <w:proofErr w:type="spellStart"/>
      <w:r>
        <w:rPr>
          <w:rFonts w:ascii="Times New Roman" w:hAnsi="Times New Roman"/>
          <w:color w:val="000000"/>
          <w:sz w:val="28"/>
        </w:rPr>
        <w:t>Docker</w:t>
      </w:r>
      <w:proofErr w:type="spellEnd"/>
      <w:r>
        <w:rPr>
          <w:rFonts w:ascii="Times New Roman" w:hAnsi="Times New Roman"/>
          <w:color w:val="000000"/>
          <w:sz w:val="28"/>
        </w:rPr>
        <w:t xml:space="preserve">: Up &amp; </w:t>
      </w:r>
      <w:proofErr w:type="spellStart"/>
      <w:r>
        <w:rPr>
          <w:rFonts w:ascii="Times New Roman" w:hAnsi="Times New Roman"/>
          <w:color w:val="000000"/>
          <w:sz w:val="28"/>
        </w:rPr>
        <w:t>Running</w:t>
      </w:r>
      <w:proofErr w:type="spellEnd"/>
      <w:r>
        <w:rPr>
          <w:rFonts w:ascii="Times New Roman" w:hAnsi="Times New Roman"/>
          <w:color w:val="000000"/>
          <w:sz w:val="28"/>
        </w:rPr>
        <w:t xml:space="preserve"> / S. P. </w:t>
      </w:r>
      <w:proofErr w:type="spellStart"/>
      <w:r>
        <w:rPr>
          <w:rFonts w:ascii="Times New Roman" w:hAnsi="Times New Roman"/>
          <w:color w:val="000000"/>
          <w:sz w:val="28"/>
        </w:rPr>
        <w:t>Kane</w:t>
      </w:r>
      <w:proofErr w:type="spellEnd"/>
      <w:r>
        <w:rPr>
          <w:rFonts w:ascii="Times New Roman" w:hAnsi="Times New Roman"/>
          <w:color w:val="000000"/>
          <w:sz w:val="28"/>
        </w:rPr>
        <w:t xml:space="preserve">, K. </w:t>
      </w:r>
      <w:proofErr w:type="spellStart"/>
      <w:r>
        <w:rPr>
          <w:rFonts w:ascii="Times New Roman" w:hAnsi="Times New Roman"/>
          <w:color w:val="000000"/>
          <w:sz w:val="28"/>
        </w:rPr>
        <w:t>Matthias</w:t>
      </w:r>
      <w:proofErr w:type="spellEnd"/>
      <w:r>
        <w:rPr>
          <w:rFonts w:ascii="Times New Roman" w:hAnsi="Times New Roman"/>
          <w:color w:val="000000"/>
          <w:sz w:val="28"/>
        </w:rPr>
        <w:t xml:space="preserve">. — 3rd </w:t>
      </w:r>
      <w:proofErr w:type="spellStart"/>
      <w:r>
        <w:rPr>
          <w:rFonts w:ascii="Times New Roman" w:hAnsi="Times New Roman"/>
          <w:color w:val="000000"/>
          <w:sz w:val="28"/>
        </w:rPr>
        <w:t>ed</w:t>
      </w:r>
      <w:proofErr w:type="spellEnd"/>
      <w:r>
        <w:rPr>
          <w:rFonts w:ascii="Times New Roman" w:hAnsi="Times New Roman"/>
          <w:color w:val="000000"/>
          <w:sz w:val="28"/>
        </w:rPr>
        <w:t xml:space="preserve">. — </w:t>
      </w:r>
      <w:proofErr w:type="spellStart"/>
      <w:r>
        <w:rPr>
          <w:rFonts w:ascii="Times New Roman" w:hAnsi="Times New Roman"/>
          <w:color w:val="000000"/>
          <w:sz w:val="28"/>
        </w:rPr>
        <w:t>O’Reilly</w:t>
      </w:r>
      <w:proofErr w:type="spellEnd"/>
      <w:r>
        <w:rPr>
          <w:rFonts w:ascii="Times New Roman" w:hAnsi="Times New Roman"/>
          <w:color w:val="000000"/>
          <w:sz w:val="28"/>
        </w:rPr>
        <w:t xml:space="preserve"> Media, 2023. — 418 p. — ISBN 978-1-098-13181-4. — </w:t>
      </w:r>
      <w:proofErr w:type="gramStart"/>
      <w:r>
        <w:rPr>
          <w:rFonts w:ascii="Times New Roman" w:hAnsi="Times New Roman"/>
          <w:color w:val="000000"/>
          <w:sz w:val="28"/>
        </w:rPr>
        <w:t>Текст :</w:t>
      </w:r>
      <w:proofErr w:type="gramEnd"/>
      <w:r>
        <w:rPr>
          <w:rFonts w:ascii="Times New Roman" w:hAnsi="Times New Roman"/>
          <w:color w:val="000000"/>
          <w:sz w:val="28"/>
        </w:rPr>
        <w:t xml:space="preserve"> электронный. — URL: https://www.oreilly.com/library/view/docker-up/9781098131814/ (дата обращения: 06.10.2026).</w:t>
      </w:r>
    </w:p>
    <w:p w14:paraId="4C4C028E" w14:textId="77777777" w:rsidR="0096656D" w:rsidRDefault="00F71A13">
      <w:pPr>
        <w:spacing w:after="0" w:line="360" w:lineRule="auto"/>
        <w:ind w:firstLine="709"/>
        <w:jc w:val="both"/>
      </w:pPr>
      <w:r>
        <w:rPr>
          <w:rFonts w:ascii="Times New Roman" w:hAnsi="Times New Roman"/>
          <w:color w:val="000000"/>
          <w:sz w:val="28"/>
        </w:rPr>
        <w:t>22. Ганди, Р. Head First. Git / Р. Ганди. — Санкт-</w:t>
      </w:r>
      <w:proofErr w:type="gramStart"/>
      <w:r>
        <w:rPr>
          <w:rFonts w:ascii="Times New Roman" w:hAnsi="Times New Roman"/>
          <w:color w:val="000000"/>
          <w:sz w:val="28"/>
        </w:rPr>
        <w:t>Петербург :</w:t>
      </w:r>
      <w:proofErr w:type="gramEnd"/>
      <w:r>
        <w:rPr>
          <w:rFonts w:ascii="Times New Roman" w:hAnsi="Times New Roman"/>
          <w:color w:val="000000"/>
          <w:sz w:val="28"/>
        </w:rPr>
        <w:t xml:space="preserve"> БХВ-Петербург, 2024. — 464 с. — ISBN 978-5-9775-1777-5. — </w:t>
      </w:r>
      <w:proofErr w:type="gramStart"/>
      <w:r>
        <w:rPr>
          <w:rFonts w:ascii="Times New Roman" w:hAnsi="Times New Roman"/>
          <w:color w:val="000000"/>
          <w:sz w:val="28"/>
        </w:rPr>
        <w:t>Текст :</w:t>
      </w:r>
      <w:proofErr w:type="gramEnd"/>
      <w:r>
        <w:rPr>
          <w:rFonts w:ascii="Times New Roman" w:hAnsi="Times New Roman"/>
          <w:color w:val="000000"/>
          <w:sz w:val="28"/>
        </w:rPr>
        <w:t xml:space="preserve"> непосредственный.</w:t>
      </w:r>
    </w:p>
    <w:p w14:paraId="1B0ADD00" w14:textId="77777777" w:rsidR="0096656D" w:rsidRPr="00DF4862" w:rsidRDefault="00F71A13">
      <w:pPr>
        <w:spacing w:after="0" w:line="360" w:lineRule="auto"/>
        <w:ind w:firstLine="709"/>
        <w:jc w:val="both"/>
        <w:rPr>
          <w:lang w:val="en-US"/>
        </w:rPr>
      </w:pPr>
      <w:r w:rsidRPr="00DF4862">
        <w:rPr>
          <w:rFonts w:ascii="Times New Roman" w:hAnsi="Times New Roman"/>
          <w:color w:val="000000"/>
          <w:sz w:val="28"/>
          <w:lang w:val="en-US"/>
        </w:rPr>
        <w:t xml:space="preserve">23. From Draft to Done: Refine your ideas with </w:t>
      </w:r>
      <w:proofErr w:type="gramStart"/>
      <w:r w:rsidRPr="00DF4862">
        <w:rPr>
          <w:rFonts w:ascii="Times New Roman" w:hAnsi="Times New Roman"/>
          <w:color w:val="000000"/>
          <w:sz w:val="28"/>
          <w:lang w:val="en-US"/>
        </w:rPr>
        <w:t>draw.io :</w:t>
      </w:r>
      <w:proofErr w:type="gramEnd"/>
      <w:r w:rsidRPr="00DF4862">
        <w:rPr>
          <w:rFonts w:ascii="Times New Roman" w:hAnsi="Times New Roman"/>
          <w:color w:val="000000"/>
          <w:sz w:val="28"/>
          <w:lang w:val="en-US"/>
        </w:rPr>
        <w:t xml:space="preserve"> white paper / draw.io. — 2025. — </w:t>
      </w:r>
      <w:proofErr w:type="gramStart"/>
      <w:r>
        <w:rPr>
          <w:rFonts w:ascii="Times New Roman" w:hAnsi="Times New Roman"/>
          <w:color w:val="000000"/>
          <w:sz w:val="28"/>
        </w:rPr>
        <w:t>Текст</w:t>
      </w:r>
      <w:r w:rsidRPr="00DF4862">
        <w:rPr>
          <w:rFonts w:ascii="Times New Roman" w:hAnsi="Times New Roman"/>
          <w:color w:val="000000"/>
          <w:sz w:val="28"/>
          <w:lang w:val="en-US"/>
        </w:rPr>
        <w:t xml:space="preserve"> :</w:t>
      </w:r>
      <w:proofErr w:type="gramEnd"/>
      <w:r w:rsidRPr="00DF4862">
        <w:rPr>
          <w:rFonts w:ascii="Times New Roman" w:hAnsi="Times New Roman"/>
          <w:color w:val="000000"/>
          <w:sz w:val="28"/>
          <w:lang w:val="en-US"/>
        </w:rPr>
        <w:t xml:space="preserve"> </w:t>
      </w:r>
      <w:r>
        <w:rPr>
          <w:rFonts w:ascii="Times New Roman" w:hAnsi="Times New Roman"/>
          <w:color w:val="000000"/>
          <w:sz w:val="28"/>
        </w:rPr>
        <w:t>электронный</w:t>
      </w:r>
      <w:r w:rsidRPr="00DF4862">
        <w:rPr>
          <w:rFonts w:ascii="Times New Roman" w:hAnsi="Times New Roman"/>
          <w:color w:val="000000"/>
          <w:sz w:val="28"/>
          <w:lang w:val="en-US"/>
        </w:rPr>
        <w:t>. — URL: https://drawio-app.com/wp-content/uploads/2025/05/drawio_whitepaper_13_team25_campaign_topic_spotlight_2025.pdf (</w:t>
      </w:r>
      <w:r>
        <w:rPr>
          <w:rFonts w:ascii="Times New Roman" w:hAnsi="Times New Roman"/>
          <w:color w:val="000000"/>
          <w:sz w:val="28"/>
        </w:rPr>
        <w:t>дата</w:t>
      </w:r>
      <w:r w:rsidRPr="00DF4862">
        <w:rPr>
          <w:rFonts w:ascii="Times New Roman" w:hAnsi="Times New Roman"/>
          <w:color w:val="000000"/>
          <w:sz w:val="28"/>
          <w:lang w:val="en-US"/>
        </w:rPr>
        <w:t xml:space="preserve"> </w:t>
      </w:r>
      <w:r>
        <w:rPr>
          <w:rFonts w:ascii="Times New Roman" w:hAnsi="Times New Roman"/>
          <w:color w:val="000000"/>
          <w:sz w:val="28"/>
        </w:rPr>
        <w:t>обращения</w:t>
      </w:r>
      <w:r w:rsidRPr="00DF4862">
        <w:rPr>
          <w:rFonts w:ascii="Times New Roman" w:hAnsi="Times New Roman"/>
          <w:color w:val="000000"/>
          <w:sz w:val="28"/>
          <w:lang w:val="en-US"/>
        </w:rPr>
        <w:t>: 06.10.2026).</w:t>
      </w:r>
    </w:p>
    <w:p w14:paraId="0ACD138F" w14:textId="77777777" w:rsidR="004C1A35" w:rsidRPr="004A6708" w:rsidRDefault="00F71A13" w:rsidP="004A6708">
      <w:pPr>
        <w:pStyle w:val="1"/>
        <w:pageBreakBefore/>
        <w:spacing w:before="0" w:after="240" w:line="360" w:lineRule="auto"/>
        <w:jc w:val="center"/>
        <w:rPr>
          <w:rFonts w:ascii="Times New Roman" w:hAnsi="Times New Roman" w:cs="Times New Roman"/>
          <w:sz w:val="28"/>
          <w:szCs w:val="28"/>
        </w:rPr>
      </w:pPr>
      <w:bookmarkStart w:id="23" w:name="_Toc242216212"/>
      <w:bookmarkStart w:id="24" w:name="_Toc242219541"/>
      <w:r>
        <w:rPr>
          <w:rFonts w:ascii="Times New Roman" w:hAnsi="Times New Roman" w:cs="Times New Roman"/>
          <w:b/>
          <w:bCs/>
          <w:color w:val="000000"/>
          <w:sz w:val="28"/>
          <w:szCs w:val="28"/>
        </w:rPr>
        <w:lastRenderedPageBreak/>
        <w:t>ПРИЛОЖЕНИЕ А</w:t>
      </w:r>
      <w:r>
        <w:rPr>
          <w:rFonts w:ascii="Times New Roman" w:hAnsi="Times New Roman" w:cs="Times New Roman"/>
          <w:b/>
          <w:bCs/>
          <w:color w:val="000000"/>
          <w:sz w:val="28"/>
          <w:szCs w:val="28"/>
        </w:rPr>
        <w:br/>
        <w:t>(справочное)</w:t>
      </w:r>
      <w:r>
        <w:rPr>
          <w:rFonts w:ascii="Times New Roman" w:hAnsi="Times New Roman" w:cs="Times New Roman"/>
          <w:b/>
          <w:bCs/>
          <w:color w:val="000000"/>
          <w:sz w:val="28"/>
          <w:szCs w:val="28"/>
        </w:rPr>
        <w:br/>
        <w:t>Перевод фрагмента иностранного источника</w:t>
      </w:r>
      <w:bookmarkEnd w:id="23"/>
      <w:bookmarkEnd w:id="24"/>
    </w:p>
    <w:p w14:paraId="14EA40FD" w14:textId="77777777" w:rsidR="002B6C5F" w:rsidRPr="004C1A35" w:rsidRDefault="00F71A13" w:rsidP="00CE2170">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Моделирование и оптимизация планирования кабельного производства с использованием алгоритма муравьиной колонии</w:t>
      </w:r>
    </w:p>
    <w:p w14:paraId="79CBF882" w14:textId="77777777" w:rsidR="004C1A35" w:rsidRPr="004C1A35" w:rsidRDefault="00F71A13" w:rsidP="004C1A35">
      <w:pPr>
        <w:keepNext/>
        <w:spacing w:after="0" w:line="360" w:lineRule="auto"/>
        <w:ind w:firstLine="709"/>
        <w:jc w:val="both"/>
        <w:rPr>
          <w:rFonts w:ascii="Times New Roman" w:hAnsi="Times New Roman" w:cs="Times New Roman"/>
          <w:sz w:val="28"/>
          <w:szCs w:val="28"/>
        </w:rPr>
      </w:pPr>
      <w:bookmarkStart w:id="25" w:name="_Toc242216213"/>
      <w:r>
        <w:rPr>
          <w:rFonts w:ascii="Times New Roman" w:hAnsi="Times New Roman" w:cs="Times New Roman"/>
          <w:b/>
          <w:bCs/>
          <w:color w:val="000000"/>
          <w:sz w:val="28"/>
          <w:szCs w:val="28"/>
        </w:rPr>
        <w:t>Аннотация</w:t>
      </w:r>
      <w:bookmarkEnd w:id="25"/>
    </w:p>
    <w:p w14:paraId="210981D3"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По мере развития производства малыми и многочисленными партиями ручное составление расписаний всё хуже приспосабливается к выполнению большого числа сложных заказов. В данной работе предложен метод оптимизации планирования кабельного производства на основе алгоритма муравьиной колонии. Метод направлен на устранение недостаточной эффективности и неполного использования ресурсов, характерных для традиционного планирования кабельного производства.</w:t>
      </w:r>
    </w:p>
    <w:p w14:paraId="04C63307"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Применение алгоритма муравьиной колонии (ACO) для решения задачи составления производственного расписания позволило реализовать интеллектуальное планирование и оптимизацию производственных заданий. Метод использует возможности поиска и оптимизации этого алгоритма с учётом особенностей кабельной производственной линии, обеспечивая рациональное распределение заданий и порядок их выполнения.</w:t>
      </w:r>
    </w:p>
    <w:p w14:paraId="42A04FEF"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После применения предложенной модели на кабельной линии расписание, сформированное методом планирования целевых заказов на основе ACO, позволило сократить суммарное время производства с 3 до 2,6882 суток. Авторы характеризуют это как повышение эффективности производства на 10,04 %. Результаты показывают, что метод способен повысить эффективность кабельной линии и использования ресурсов, а также обладает практической применимостью.</w:t>
      </w:r>
    </w:p>
    <w:p w14:paraId="1B276D1A" w14:textId="77777777" w:rsidR="004C1A35" w:rsidRPr="004C1A35" w:rsidRDefault="00F71A13" w:rsidP="004C1A35">
      <w:pPr>
        <w:keepNext/>
        <w:spacing w:after="0" w:line="360" w:lineRule="auto"/>
        <w:ind w:firstLine="709"/>
        <w:jc w:val="both"/>
        <w:rPr>
          <w:rFonts w:ascii="Times New Roman" w:hAnsi="Times New Roman" w:cs="Times New Roman"/>
          <w:sz w:val="28"/>
          <w:szCs w:val="28"/>
        </w:rPr>
      </w:pPr>
      <w:bookmarkStart w:id="26" w:name="_Toc242216215"/>
      <w:r>
        <w:rPr>
          <w:rFonts w:ascii="Times New Roman" w:hAnsi="Times New Roman" w:cs="Times New Roman"/>
          <w:b/>
          <w:bCs/>
          <w:color w:val="000000"/>
          <w:sz w:val="28"/>
          <w:szCs w:val="28"/>
        </w:rPr>
        <w:t>Заключение</w:t>
      </w:r>
      <w:bookmarkEnd w:id="26"/>
    </w:p>
    <w:p w14:paraId="529139CA"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Для решения задач, связанных с сочетанием непрерывных и дискретных процессов кабельного производства, заказ разделяется на части, которые обрабатываются отдельно. В соответствии с процедурой планирования </w:t>
      </w:r>
      <w:r>
        <w:rPr>
          <w:rFonts w:ascii="Times New Roman" w:eastAsia="Times New Roman" w:hAnsi="Times New Roman" w:cs="Times New Roman"/>
          <w:color w:val="000000"/>
          <w:sz w:val="28"/>
          <w:szCs w:val="28"/>
        </w:rPr>
        <w:lastRenderedPageBreak/>
        <w:t>вводятся технологические ограничения, после чего выполняется оптимизация алгоритмом муравьиной колонии по критерию затрат времени. Результатом становится производственное расписание. На этой основе построена математическая модель процесса планирования.</w:t>
      </w:r>
    </w:p>
    <w:p w14:paraId="2862CED4"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При формировании расписания введён шаг обновления: время фиксируется как отметка, по которой обновляются состояния оборудования и материалов. При случайном выборе заказа для соответствующей операции допускаются только те его части, которые не нарушают ограничения. Тем самым обеспечивается выполнимость расписания в текущий момент времени.</w:t>
      </w:r>
    </w:p>
    <w:p w14:paraId="71A569B0"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После формирования допустимого расписания применяется алгоритм муравьиной колонии для его оптимизации по затрачиваемому времени. Предложенный алгоритм оптимизации кабельного производства включает две части: формирование производственного расписания и его итерационную оптимизацию с помощью ACO. Метод позволяет сократить время выполнения производственного расписания. В рассмотренном примере исходный план требовал 3 суток, тогда как применение алгоритма на основе ACO сократило этот срок до 2,6882 суток. По сравнению с исходным ручным планированием авторы указывают повышение производительности на 10,04 %.</w:t>
      </w:r>
    </w:p>
    <w:p w14:paraId="71D47A7F"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Исследования интеллектуального планирования в производстве, где одновременно присутствуют непрерывные и дискретные процессы, пока ограничены. Традиционные методы испытывают трудности из-за сложности сочетания этих элементов. Применение ACO к составлению производственных расписаний обеспечивает высокую адаптивность и эффективную оптимизацию подобных задач. Однако вычислительную эффективность ACO можно улучшить, особенно для задач большей размерности.</w:t>
      </w:r>
    </w:p>
    <w:p w14:paraId="7F6C5A30"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Перспективным направлением является объединение ACO с другими методами оптимизации, например методом роя частиц и генетическими алгоритмами, для решения сложных задач планирования в этой области. Учитывая ограничения алгоритма муравьиной колонии, сочетание его с </w:t>
      </w:r>
      <w:r>
        <w:rPr>
          <w:rFonts w:ascii="Times New Roman" w:eastAsia="Times New Roman" w:hAnsi="Times New Roman" w:cs="Times New Roman"/>
          <w:color w:val="000000"/>
          <w:sz w:val="28"/>
          <w:szCs w:val="28"/>
        </w:rPr>
        <w:lastRenderedPageBreak/>
        <w:t>другими методами позволит использовать сильные стороны каждого подхода. Такая интеграция направлена на решение всё более сложных и динамичных задач составления расписаний для производства, в котором сосуществуют непрерывные и дискретные процессы.</w:t>
      </w:r>
    </w:p>
    <w:p w14:paraId="7ACCCD9C" w14:textId="77777777" w:rsidR="002B6C5F" w:rsidRPr="004C1A35" w:rsidRDefault="00F71A13" w:rsidP="00CE217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Примечание — Значение 10,04 % сохранено по оригиналу. Сокращение длительности с 3 до 2,6882 суток составляет около 10,39 %; поэтому авторское значение не используется как самостоятельно проверенный результат настоящей работы.</w:t>
      </w:r>
    </w:p>
    <w:sectPr w:rsidR="002B6C5F" w:rsidRPr="004C1A35">
      <w:pgSz w:w="11906" w:h="16838"/>
      <w:pgMar w:top="1134" w:right="850" w:bottom="1134" w:left="170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CEC70" w14:textId="77777777" w:rsidR="0088417E" w:rsidRDefault="0088417E">
      <w:pPr>
        <w:spacing w:after="0" w:line="240" w:lineRule="auto"/>
      </w:pPr>
      <w:r>
        <w:separator/>
      </w:r>
    </w:p>
  </w:endnote>
  <w:endnote w:type="continuationSeparator" w:id="0">
    <w:p w14:paraId="1E5301DE" w14:textId="77777777" w:rsidR="0088417E" w:rsidRDefault="00884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CBB76" w14:textId="77777777" w:rsidR="0096656D" w:rsidRDefault="0096656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71BD0" w14:textId="77777777" w:rsidR="0096656D" w:rsidRDefault="00F71A13">
    <w:pPr>
      <w:jc w:val="center"/>
    </w:pP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B202" w14:textId="77777777" w:rsidR="0096656D" w:rsidRDefault="0096656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DB9F6" w14:textId="77777777" w:rsidR="0088417E" w:rsidRDefault="0088417E">
      <w:pPr>
        <w:spacing w:after="0" w:line="240" w:lineRule="auto"/>
      </w:pPr>
      <w:r>
        <w:separator/>
      </w:r>
    </w:p>
  </w:footnote>
  <w:footnote w:type="continuationSeparator" w:id="0">
    <w:p w14:paraId="638662FD" w14:textId="77777777" w:rsidR="0088417E" w:rsidRDefault="008841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6287B"/>
    <w:multiLevelType w:val="multilevel"/>
    <w:tmpl w:val="A5BA83F2"/>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1" w15:restartNumberingAfterBreak="0">
    <w:nsid w:val="6BEF01F5"/>
    <w:multiLevelType w:val="hybridMultilevel"/>
    <w:tmpl w:val="CAD6295E"/>
    <w:lvl w:ilvl="0" w:tplc="7A92A5E4">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9C67556"/>
    <w:multiLevelType w:val="hybridMultilevel"/>
    <w:tmpl w:val="64266EE2"/>
    <w:lvl w:ilvl="0" w:tplc="C73A97DA">
      <w:start w:val="1"/>
      <w:numFmt w:val="bullet"/>
      <w:lvlText w:val=""/>
      <w:lvlJc w:val="left"/>
      <w:pPr>
        <w:ind w:left="1069" w:hanging="360"/>
      </w:pPr>
      <w:rPr>
        <w:rFonts w:ascii="Symbol" w:hAnsi="Symbol" w:hint="default"/>
        <w:sz w:val="22"/>
        <w:szCs w:val="22"/>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ED"/>
    <w:rsid w:val="00055D47"/>
    <w:rsid w:val="00151AF3"/>
    <w:rsid w:val="0015596D"/>
    <w:rsid w:val="00173E8B"/>
    <w:rsid w:val="0047175F"/>
    <w:rsid w:val="004A268E"/>
    <w:rsid w:val="005E3C76"/>
    <w:rsid w:val="0066315A"/>
    <w:rsid w:val="007B26A0"/>
    <w:rsid w:val="007D6946"/>
    <w:rsid w:val="007E15A2"/>
    <w:rsid w:val="0088417E"/>
    <w:rsid w:val="008A24D8"/>
    <w:rsid w:val="00925660"/>
    <w:rsid w:val="00952C54"/>
    <w:rsid w:val="0096656D"/>
    <w:rsid w:val="009922ED"/>
    <w:rsid w:val="00B40BD4"/>
    <w:rsid w:val="00BB5C38"/>
    <w:rsid w:val="00C51325"/>
    <w:rsid w:val="00C86480"/>
    <w:rsid w:val="00D9736F"/>
    <w:rsid w:val="00DF4862"/>
    <w:rsid w:val="00EB0A0E"/>
    <w:rsid w:val="00EF4CF3"/>
    <w:rsid w:val="00F40E0B"/>
    <w:rsid w:val="00F56C55"/>
    <w:rsid w:val="00F61D49"/>
    <w:rsid w:val="00F71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1788E"/>
  <w15:docId w15:val="{E5854D70-0882-48B9-B9B0-D7074F45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rPr>
      <w:b/>
      <w:bCs/>
      <w:color w:val="4F81BD" w:themeColor="accent1"/>
      <w:sz w:val="18"/>
      <w:szCs w:val="18"/>
    </w:rPr>
  </w:style>
  <w:style w:type="character" w:customStyle="1" w:styleId="ae">
    <w:name w:val="Нижний колонтитул Знак"/>
    <w:link w:val="ad"/>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table" w:styleId="af9">
    <w:name w:val="Table Grid"/>
    <w:basedOn w:val="a1"/>
    <w:uiPriority w:val="59"/>
    <w:pPr>
      <w:spacing w:after="0" w:line="240" w:lineRule="auto"/>
      <w:ind w:firstLine="567"/>
      <w:jc w:val="both"/>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Balloon Text"/>
    <w:basedOn w:val="a"/>
    <w:link w:val="afb"/>
    <w:uiPriority w:val="99"/>
    <w:semiHidden/>
    <w:unhideWhenUsed/>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5313</Words>
  <Characters>30287</Characters>
  <Application>Microsoft Office Word</Application>
  <DocSecurity>0</DocSecurity>
  <Lines>252</Lines>
  <Paragraphs>71</Paragraphs>
  <ScaleCrop>false</ScaleCrop>
  <Company/>
  <LinksUpToDate>false</LinksUpToDate>
  <CharactersWithSpaces>35529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Производство кабельно-проводниковой продукции</dc:title>
  <dc:subject>Приёмка партии кабеля в ОТК</dc:subject>
  <dc:creator>Косточко Сергей Алексеевич</dc:creator>
  <cp:lastModifiedBy>kostochko.06@mail.ru</cp:lastModifiedBy>
  <cp:revision>27</cp:revision>
  <dcterms:created xsi:type="dcterms:W3CDTF">2026-10-06T18:04:00Z</dcterms:created>
  <dcterms:modified xsi:type="dcterms:W3CDTF">2026-10-06T20:13:00Z</dcterms:modified>
</cp:coreProperties>
</file>