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Review 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"/>
        <w:tblW w:w="8640.0" w:type="dxa"/>
        <w:jc w:val="left"/>
        <w:tblInd w:w="-108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Admission Analytics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N°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Esteban Rojas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Rubio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Antonio Vega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del Sprint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Diseñar un repositorio único de información que permita al área de admisión consultar datos relevantes de manera eficiente y en tiempo real.</w:t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Historias de Usuario Completadas</w:t>
      </w:r>
    </w:p>
    <w:tbl>
      <w:tblPr>
        <w:tblStyle w:val="Table2"/>
        <w:tblW w:w="8640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HU-0001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CRUD de usuarios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HU-0006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Configuración de permisos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HU-0021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Pipeline de ingesta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HU-0023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Limpieza de datos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HU-0024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Transformación de datos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HU-0028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Creación modelo Data Warehouse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HU-0031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Vista Geográfica Power BI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HU-0032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Vista Colegio en Power BI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Historias de Usuario No Completadas</w:t>
      </w:r>
    </w:p>
    <w:tbl>
      <w:tblPr>
        <w:tblStyle w:val="Table3"/>
        <w:tblW w:w="8640.0" w:type="dxa"/>
        <w:jc w:val="left"/>
        <w:tblInd w:w="-108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Motivo</w:t>
            </w:r>
          </w:p>
        </w:tc>
      </w:tr>
      <w:tr>
        <w:trPr>
          <w:cantSplit w:val="0"/>
          <w:trHeight w:val="949.8925781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HU-0026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Logging del pipeline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Debido a problemas con la herramienta de GCP, se retrasó la historia HU-0021 y la historia HU-0026 no se completo.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Métricas del Sprint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planificadas: 9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completadas: 8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Burndown chart: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390525</wp:posOffset>
            </wp:positionV>
            <wp:extent cx="5243513" cy="3669219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669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Feedback del Product Owner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Positivo: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vista del Colegio, me gusta que tenga el mapa del sector para mas claridad al momento de planificar el viaje.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mejorar: </w:t>
      </w:r>
      <w:r w:rsidDel="00000000" w:rsidR="00000000" w:rsidRPr="00000000">
        <w:rPr>
          <w:rFonts w:ascii="Arial" w:cs="Arial" w:eastAsia="Arial" w:hAnsi="Arial"/>
          <w:rtl w:val="0"/>
        </w:rPr>
        <w:t xml:space="preserve">Nada por el momento.</w:t>
      </w:r>
    </w:p>
    <w:p w:rsidR="00000000" w:rsidDel="00000000" w:rsidP="00000000" w:rsidRDefault="00000000" w:rsidRPr="00000000" w14:paraId="0000004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Próximos Pasos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2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histórica de matrícula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Acceso seguro al dashboard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 ranking establecimientos por industria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Comparativa histórica regional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tendencias históricas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tipo de establecimiento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cursos por colegio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Segmentación estudiantes técnicos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Segmentación geográfica estudiantes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Priorización por crecimiento de matrícula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Segmentación por interés académico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Historial de visitas a colegios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Tendencias de matrícula histórica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 datos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unificada de colegio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Segmentación por industria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David Rubio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</w:t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3375660</wp:posOffset>
          </wp:positionH>
          <wp:positionV relativeFrom="paragraph">
            <wp:posOffset>-342898</wp:posOffset>
          </wp:positionV>
          <wp:extent cx="3230880" cy="795100"/>
          <wp:effectExtent b="0" l="0" r="0" t="0"/>
          <wp:wrapSquare wrapText="bothSides" distB="0" distT="0" distL="114300" distR="114300"/>
          <wp:docPr descr="Archivo:Logo DuocUC.svg - Wikipedia, la enciclopedia libre" id="6" name="image2.png"/>
          <a:graphic>
            <a:graphicData uri="http://schemas.openxmlformats.org/drawingml/2006/picture">
              <pic:pic>
                <pic:nvPicPr>
                  <pic:cNvPr descr="Archivo:Logo DuocUC.svg - Wikipedia, la enciclopedia libr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30880" cy="795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adecuadrcula5oscura-nfasis1">
    <w:name w:val="Grid Table 5 Dark Accent 1"/>
    <w:basedOn w:val="Tablanormal"/>
    <w:uiPriority w:val="50"/>
    <w:rsid w:val="009B3B8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decuadrcula4-nfasis1">
    <w:name w:val="Grid Table 4 Accent 1"/>
    <w:basedOn w:val="Tablanormal"/>
    <w:uiPriority w:val="49"/>
    <w:rsid w:val="009B3B8E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eBH93bv4g84t947SHK24DWWmg==">CgMxLjA4AHIhMVk4dFBzM2ZQdlZSTFE0ME5JMHY5bWZoS3Z0UUJpUk42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