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3755" w:rsidRDefault="00FF3755" w:rsidP="00FF3755">
      <w:pPr>
        <w:spacing w:after="0" w:line="360" w:lineRule="auto"/>
        <w:rPr>
          <w:rFonts w:ascii="Times New Roman" w:hAnsi="Times New Roman" w:cs="Times New Roman"/>
          <w:sz w:val="28"/>
          <w:szCs w:val="24"/>
          <w:lang w:val="es-ES"/>
        </w:rPr>
      </w:pPr>
      <w:r w:rsidRPr="00891253">
        <w:rPr>
          <w:rFonts w:ascii="Times New Roman" w:hAnsi="Times New Roman" w:cs="Times New Roman"/>
          <w:noProof/>
          <w:sz w:val="28"/>
          <w:szCs w:val="24"/>
          <w:lang w:val="es-ES" w:eastAsia="es-ES"/>
        </w:rPr>
        <w:drawing>
          <wp:anchor distT="0" distB="0" distL="114300" distR="114300" simplePos="0" relativeHeight="251659264" behindDoc="0" locked="0" layoutInCell="1" allowOverlap="1" wp14:anchorId="46BE98C1" wp14:editId="18F6FFFA">
            <wp:simplePos x="0" y="0"/>
            <wp:positionH relativeFrom="column">
              <wp:posOffset>3702050</wp:posOffset>
            </wp:positionH>
            <wp:positionV relativeFrom="paragraph">
              <wp:posOffset>-117475</wp:posOffset>
            </wp:positionV>
            <wp:extent cx="2505075" cy="1082675"/>
            <wp:effectExtent l="0" t="0" r="9525" b="3175"/>
            <wp:wrapNone/>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5">
                      <a:extLst>
                        <a:ext uri="{28A0092B-C50C-407E-A947-70E740481C1C}">
                          <a14:useLocalDpi xmlns:a14="http://schemas.microsoft.com/office/drawing/2010/main" val="0"/>
                        </a:ext>
                      </a:extLst>
                    </a:blip>
                    <a:srcRect t="15881" b="24730"/>
                    <a:stretch>
                      <a:fillRect/>
                    </a:stretch>
                  </pic:blipFill>
                  <pic:spPr>
                    <a:xfrm>
                      <a:off x="0" y="0"/>
                      <a:ext cx="2505075" cy="1082675"/>
                    </a:xfrm>
                    <a:prstGeom prst="rect">
                      <a:avLst/>
                    </a:prstGeom>
                    <a:ln/>
                  </pic:spPr>
                </pic:pic>
              </a:graphicData>
            </a:graphic>
          </wp:anchor>
        </w:drawing>
      </w:r>
      <w:r w:rsidR="00AA74CB">
        <w:rPr>
          <w:rFonts w:ascii="Times New Roman" w:hAnsi="Times New Roman" w:cs="Times New Roman"/>
          <w:sz w:val="28"/>
          <w:szCs w:val="24"/>
          <w:lang w:val="es-ES"/>
        </w:rPr>
        <w:t>U</w:t>
      </w:r>
      <w:bookmarkStart w:id="0" w:name="_GoBack"/>
      <w:bookmarkEnd w:id="0"/>
      <w:r w:rsidRPr="00891253">
        <w:rPr>
          <w:rFonts w:ascii="Times New Roman" w:hAnsi="Times New Roman" w:cs="Times New Roman"/>
          <w:sz w:val="28"/>
          <w:szCs w:val="24"/>
          <w:lang w:val="es-ES"/>
        </w:rPr>
        <w:t xml:space="preserve">niversidad de San Carlos de Guatemala </w:t>
      </w:r>
      <w:r w:rsidRPr="00891253">
        <w:rPr>
          <w:rFonts w:ascii="Times New Roman" w:hAnsi="Times New Roman" w:cs="Times New Roman"/>
          <w:sz w:val="28"/>
          <w:szCs w:val="24"/>
          <w:lang w:val="es-ES"/>
        </w:rPr>
        <w:br/>
        <w:t>Centro Universitario de Occidente</w:t>
      </w:r>
      <w:r w:rsidRPr="00891253">
        <w:rPr>
          <w:rFonts w:ascii="Times New Roman" w:hAnsi="Times New Roman" w:cs="Times New Roman"/>
          <w:sz w:val="28"/>
          <w:szCs w:val="24"/>
          <w:lang w:val="es-ES"/>
        </w:rPr>
        <w:br/>
        <w:t>Divisi</w:t>
      </w:r>
      <w:r>
        <w:rPr>
          <w:rFonts w:ascii="Times New Roman" w:hAnsi="Times New Roman" w:cs="Times New Roman"/>
          <w:sz w:val="28"/>
          <w:szCs w:val="24"/>
          <w:lang w:val="es-ES"/>
        </w:rPr>
        <w:t>ón de Ciencias de la Ingeniería</w:t>
      </w:r>
    </w:p>
    <w:p w:rsidR="00FF3755" w:rsidRDefault="00FF3755" w:rsidP="00FF3755">
      <w:pPr>
        <w:spacing w:after="0" w:line="360" w:lineRule="auto"/>
        <w:rPr>
          <w:rFonts w:ascii="Times New Roman" w:hAnsi="Times New Roman" w:cs="Times New Roman"/>
          <w:sz w:val="28"/>
          <w:szCs w:val="24"/>
          <w:lang w:val="es-ES"/>
        </w:rPr>
      </w:pPr>
      <w:r>
        <w:rPr>
          <w:rFonts w:ascii="Times New Roman" w:hAnsi="Times New Roman" w:cs="Times New Roman"/>
          <w:sz w:val="28"/>
          <w:szCs w:val="24"/>
          <w:lang w:val="es-ES"/>
        </w:rPr>
        <w:t>Sistema de Base de Datos 1</w:t>
      </w:r>
      <w:r w:rsidRPr="00891253">
        <w:rPr>
          <w:rFonts w:ascii="Times New Roman" w:hAnsi="Times New Roman" w:cs="Times New Roman"/>
          <w:sz w:val="28"/>
          <w:szCs w:val="24"/>
          <w:lang w:val="es-ES"/>
        </w:rPr>
        <w:br/>
      </w:r>
      <w:r>
        <w:rPr>
          <w:rFonts w:ascii="Times New Roman" w:hAnsi="Times New Roman" w:cs="Times New Roman"/>
          <w:sz w:val="28"/>
          <w:szCs w:val="24"/>
          <w:lang w:val="es-ES"/>
        </w:rPr>
        <w:t xml:space="preserve">Ing. Bryan Gómez </w:t>
      </w:r>
    </w:p>
    <w:p w:rsidR="00FF3755" w:rsidRDefault="00FF3755" w:rsidP="00FF3755">
      <w:pPr>
        <w:spacing w:line="360" w:lineRule="auto"/>
        <w:rPr>
          <w:rFonts w:ascii="Times New Roman" w:hAnsi="Times New Roman" w:cs="Times New Roman"/>
          <w:sz w:val="28"/>
          <w:szCs w:val="24"/>
          <w:lang w:val="es-ES"/>
        </w:rPr>
      </w:pPr>
    </w:p>
    <w:p w:rsidR="00FF3755" w:rsidRDefault="00FF3755" w:rsidP="00FF3755">
      <w:pPr>
        <w:spacing w:line="360" w:lineRule="auto"/>
        <w:rPr>
          <w:rFonts w:ascii="Times New Roman" w:hAnsi="Times New Roman" w:cs="Times New Roman"/>
          <w:sz w:val="28"/>
          <w:szCs w:val="24"/>
          <w:lang w:val="es-ES"/>
        </w:rPr>
      </w:pPr>
    </w:p>
    <w:p w:rsidR="00FF3755" w:rsidRDefault="00FF3755" w:rsidP="00FF3755">
      <w:pPr>
        <w:spacing w:line="360" w:lineRule="auto"/>
        <w:rPr>
          <w:rFonts w:ascii="Times New Roman" w:hAnsi="Times New Roman" w:cs="Times New Roman"/>
          <w:sz w:val="28"/>
          <w:szCs w:val="24"/>
          <w:lang w:val="es-ES"/>
        </w:rPr>
      </w:pPr>
    </w:p>
    <w:p w:rsidR="00FF3755" w:rsidRDefault="00FF3755" w:rsidP="00FF3755">
      <w:pPr>
        <w:spacing w:line="360" w:lineRule="auto"/>
        <w:rPr>
          <w:rFonts w:ascii="Times New Roman" w:hAnsi="Times New Roman" w:cs="Times New Roman"/>
          <w:sz w:val="28"/>
          <w:szCs w:val="24"/>
          <w:lang w:val="es-ES"/>
        </w:rPr>
      </w:pPr>
    </w:p>
    <w:p w:rsidR="00FF3755" w:rsidRDefault="00FF3755" w:rsidP="00FF3755">
      <w:pPr>
        <w:spacing w:line="360" w:lineRule="auto"/>
        <w:rPr>
          <w:rFonts w:ascii="Times New Roman" w:hAnsi="Times New Roman" w:cs="Times New Roman"/>
          <w:sz w:val="28"/>
          <w:szCs w:val="24"/>
          <w:lang w:val="es-ES"/>
        </w:rPr>
      </w:pPr>
    </w:p>
    <w:p w:rsidR="00FF3755" w:rsidRDefault="00FF3755" w:rsidP="00FF3755">
      <w:pPr>
        <w:spacing w:line="360" w:lineRule="auto"/>
        <w:rPr>
          <w:rFonts w:ascii="Times New Roman" w:hAnsi="Times New Roman" w:cs="Times New Roman"/>
          <w:sz w:val="28"/>
          <w:szCs w:val="24"/>
          <w:lang w:val="es-ES"/>
        </w:rPr>
      </w:pPr>
    </w:p>
    <w:p w:rsidR="00FF3755" w:rsidRPr="00891253" w:rsidRDefault="00FF3755" w:rsidP="00FF3755">
      <w:pPr>
        <w:spacing w:line="360" w:lineRule="auto"/>
        <w:rPr>
          <w:rFonts w:ascii="Times New Roman" w:hAnsi="Times New Roman" w:cs="Times New Roman"/>
          <w:sz w:val="28"/>
          <w:szCs w:val="24"/>
          <w:lang w:val="es-ES"/>
        </w:rPr>
      </w:pPr>
    </w:p>
    <w:p w:rsidR="00FF3755" w:rsidRPr="001F4E35" w:rsidRDefault="00FF3755" w:rsidP="00FF3755">
      <w:pPr>
        <w:spacing w:after="0" w:line="360" w:lineRule="auto"/>
        <w:jc w:val="center"/>
        <w:rPr>
          <w:rFonts w:ascii="Times New Roman" w:hAnsi="Times New Roman" w:cs="Times New Roman"/>
          <w:b/>
          <w:sz w:val="36"/>
          <w:szCs w:val="24"/>
          <w:lang w:val="es-ES"/>
        </w:rPr>
      </w:pPr>
      <w:r w:rsidRPr="001F4E35">
        <w:rPr>
          <w:rFonts w:ascii="Times New Roman" w:hAnsi="Times New Roman" w:cs="Times New Roman"/>
          <w:b/>
          <w:sz w:val="36"/>
          <w:szCs w:val="24"/>
          <w:lang w:val="es-ES"/>
        </w:rPr>
        <w:t>Tema:</w:t>
      </w:r>
    </w:p>
    <w:p w:rsidR="00FF3755" w:rsidRDefault="00FF3755" w:rsidP="00FF3755">
      <w:pPr>
        <w:spacing w:line="360" w:lineRule="auto"/>
        <w:jc w:val="center"/>
        <w:rPr>
          <w:rFonts w:ascii="Times New Roman" w:hAnsi="Times New Roman" w:cs="Times New Roman"/>
          <w:b/>
          <w:sz w:val="32"/>
          <w:szCs w:val="24"/>
          <w:lang w:val="es-ES"/>
        </w:rPr>
      </w:pPr>
      <w:r>
        <w:rPr>
          <w:rFonts w:ascii="Times New Roman" w:hAnsi="Times New Roman" w:cs="Times New Roman"/>
          <w:b/>
          <w:sz w:val="32"/>
          <w:szCs w:val="24"/>
          <w:lang w:val="es-ES"/>
        </w:rPr>
        <w:t>PROYECTO_01</w:t>
      </w:r>
    </w:p>
    <w:p w:rsidR="00FF3755" w:rsidRDefault="00FF3755" w:rsidP="00FF3755">
      <w:pPr>
        <w:spacing w:line="360" w:lineRule="auto"/>
        <w:jc w:val="center"/>
        <w:rPr>
          <w:rFonts w:ascii="Times New Roman" w:hAnsi="Times New Roman" w:cs="Times New Roman"/>
          <w:b/>
          <w:sz w:val="32"/>
          <w:szCs w:val="24"/>
          <w:lang w:val="es-ES"/>
        </w:rPr>
      </w:pPr>
    </w:p>
    <w:p w:rsidR="00FF3755" w:rsidRDefault="00FF3755" w:rsidP="00FF3755">
      <w:pPr>
        <w:spacing w:line="360" w:lineRule="auto"/>
        <w:jc w:val="center"/>
        <w:rPr>
          <w:rFonts w:ascii="Times New Roman" w:hAnsi="Times New Roman" w:cs="Times New Roman"/>
          <w:b/>
          <w:sz w:val="32"/>
          <w:szCs w:val="24"/>
          <w:lang w:val="es-ES"/>
        </w:rPr>
      </w:pPr>
    </w:p>
    <w:p w:rsidR="00FF3755" w:rsidRDefault="00FF3755" w:rsidP="00FF3755">
      <w:pPr>
        <w:spacing w:line="360" w:lineRule="auto"/>
        <w:jc w:val="center"/>
        <w:rPr>
          <w:rFonts w:ascii="Times New Roman" w:hAnsi="Times New Roman" w:cs="Times New Roman"/>
          <w:b/>
          <w:sz w:val="32"/>
          <w:szCs w:val="24"/>
          <w:lang w:val="es-ES"/>
        </w:rPr>
      </w:pPr>
    </w:p>
    <w:p w:rsidR="00FF3755" w:rsidRDefault="00FF3755" w:rsidP="00FF3755">
      <w:pPr>
        <w:spacing w:line="360" w:lineRule="auto"/>
        <w:jc w:val="center"/>
        <w:rPr>
          <w:rFonts w:ascii="Times New Roman" w:hAnsi="Times New Roman" w:cs="Times New Roman"/>
          <w:b/>
          <w:sz w:val="32"/>
          <w:szCs w:val="24"/>
          <w:lang w:val="es-ES"/>
        </w:rPr>
      </w:pPr>
    </w:p>
    <w:p w:rsidR="00FF3755" w:rsidRDefault="00FF3755" w:rsidP="00FF3755">
      <w:pPr>
        <w:spacing w:line="360" w:lineRule="auto"/>
        <w:jc w:val="center"/>
        <w:rPr>
          <w:rFonts w:ascii="Times New Roman" w:hAnsi="Times New Roman" w:cs="Times New Roman"/>
          <w:b/>
          <w:sz w:val="32"/>
          <w:szCs w:val="24"/>
          <w:lang w:val="es-ES"/>
        </w:rPr>
      </w:pPr>
    </w:p>
    <w:p w:rsidR="00FF3755" w:rsidRDefault="00FF3755" w:rsidP="00FF3755">
      <w:pPr>
        <w:spacing w:line="360" w:lineRule="auto"/>
        <w:jc w:val="right"/>
        <w:rPr>
          <w:rFonts w:ascii="Times New Roman" w:hAnsi="Times New Roman" w:cs="Times New Roman"/>
          <w:sz w:val="24"/>
          <w:szCs w:val="24"/>
          <w:lang w:val="es-ES"/>
        </w:rPr>
      </w:pPr>
      <w:r w:rsidRPr="00891253">
        <w:rPr>
          <w:rFonts w:ascii="Times New Roman" w:hAnsi="Times New Roman" w:cs="Times New Roman"/>
          <w:sz w:val="24"/>
          <w:szCs w:val="24"/>
          <w:lang w:val="es-ES"/>
        </w:rPr>
        <w:t>Selvyn Estua</w:t>
      </w:r>
      <w:r>
        <w:rPr>
          <w:rFonts w:ascii="Times New Roman" w:hAnsi="Times New Roman" w:cs="Times New Roman"/>
          <w:sz w:val="24"/>
          <w:szCs w:val="24"/>
          <w:lang w:val="es-ES"/>
        </w:rPr>
        <w:t xml:space="preserve">rdo Ixtabalan Tistoj     </w:t>
      </w:r>
      <w:r w:rsidRPr="00891253">
        <w:rPr>
          <w:rFonts w:ascii="Times New Roman" w:hAnsi="Times New Roman" w:cs="Times New Roman"/>
          <w:sz w:val="24"/>
          <w:szCs w:val="24"/>
          <w:lang w:val="es-ES"/>
        </w:rPr>
        <w:t xml:space="preserve">  </w:t>
      </w:r>
      <w:r>
        <w:rPr>
          <w:rFonts w:ascii="Times New Roman" w:hAnsi="Times New Roman" w:cs="Times New Roman"/>
          <w:sz w:val="24"/>
          <w:szCs w:val="24"/>
          <w:lang w:val="es-ES"/>
        </w:rPr>
        <w:t xml:space="preserve"> </w:t>
      </w:r>
      <w:r w:rsidRPr="00891253">
        <w:rPr>
          <w:rFonts w:ascii="Times New Roman" w:hAnsi="Times New Roman" w:cs="Times New Roman"/>
          <w:sz w:val="24"/>
          <w:szCs w:val="24"/>
          <w:lang w:val="es-ES"/>
        </w:rPr>
        <w:t xml:space="preserve"> 201930524</w:t>
      </w:r>
    </w:p>
    <w:p w:rsidR="00FF3755" w:rsidRDefault="00FF3755" w:rsidP="00FF3755">
      <w:pPr>
        <w:spacing w:line="360" w:lineRule="auto"/>
        <w:rPr>
          <w:rFonts w:ascii="Times New Roman" w:hAnsi="Times New Roman" w:cs="Times New Roman"/>
          <w:sz w:val="24"/>
          <w:szCs w:val="24"/>
          <w:lang w:val="es-ES"/>
        </w:rPr>
      </w:pPr>
    </w:p>
    <w:p w:rsidR="00FF3755" w:rsidRDefault="00FF3755" w:rsidP="00FF3755">
      <w:pPr>
        <w:spacing w:line="360" w:lineRule="auto"/>
        <w:rPr>
          <w:rFonts w:ascii="Times New Roman" w:hAnsi="Times New Roman" w:cs="Times New Roman"/>
          <w:sz w:val="24"/>
          <w:szCs w:val="24"/>
          <w:lang w:val="es-ES"/>
        </w:rPr>
      </w:pPr>
    </w:p>
    <w:p w:rsidR="00FF3755" w:rsidRDefault="00FF3755" w:rsidP="00FF3755">
      <w:pPr>
        <w:spacing w:line="360" w:lineRule="auto"/>
        <w:rPr>
          <w:rFonts w:ascii="Times New Roman" w:hAnsi="Times New Roman" w:cs="Times New Roman"/>
          <w:sz w:val="24"/>
          <w:szCs w:val="24"/>
          <w:lang w:val="es-ES"/>
        </w:rPr>
      </w:pPr>
    </w:p>
    <w:p w:rsidR="00FF3755" w:rsidRDefault="00FF3755" w:rsidP="00FF3755">
      <w:pPr>
        <w:spacing w:line="360" w:lineRule="auto"/>
        <w:rPr>
          <w:rFonts w:ascii="Times New Roman" w:hAnsi="Times New Roman" w:cs="Times New Roman"/>
          <w:sz w:val="24"/>
          <w:szCs w:val="24"/>
          <w:lang w:val="es-ES"/>
        </w:rPr>
      </w:pPr>
    </w:p>
    <w:p w:rsidR="00FF3755" w:rsidRDefault="00FF3755" w:rsidP="00FF3755">
      <w:pPr>
        <w:spacing w:line="360" w:lineRule="auto"/>
        <w:rPr>
          <w:rFonts w:ascii="Times New Roman" w:hAnsi="Times New Roman" w:cs="Times New Roman"/>
          <w:sz w:val="24"/>
          <w:szCs w:val="24"/>
          <w:lang w:val="es-ES"/>
        </w:rPr>
      </w:pPr>
    </w:p>
    <w:p w:rsidR="00FF3755" w:rsidRDefault="00FF3755" w:rsidP="00FF3755">
      <w:pPr>
        <w:spacing w:line="360" w:lineRule="auto"/>
        <w:rPr>
          <w:rFonts w:ascii="Times New Roman" w:hAnsi="Times New Roman" w:cs="Times New Roman"/>
          <w:sz w:val="24"/>
          <w:szCs w:val="24"/>
          <w:lang w:val="es-ES"/>
        </w:rPr>
      </w:pPr>
    </w:p>
    <w:p w:rsidR="00FF3755" w:rsidRPr="006B3BC4" w:rsidRDefault="00FF3755" w:rsidP="00FF3755">
      <w:pPr>
        <w:spacing w:line="360" w:lineRule="auto"/>
        <w:rPr>
          <w:rFonts w:ascii="Times New Roman" w:hAnsi="Times New Roman" w:cs="Times New Roman"/>
          <w:sz w:val="24"/>
          <w:szCs w:val="24"/>
          <w:lang w:val="es-ES"/>
        </w:rPr>
      </w:pPr>
    </w:p>
    <w:p w:rsidR="00FF3755" w:rsidRDefault="00FF3755" w:rsidP="00FF3755">
      <w:pPr>
        <w:spacing w:line="360" w:lineRule="auto"/>
        <w:jc w:val="center"/>
        <w:rPr>
          <w:rFonts w:ascii="Times New Roman" w:hAnsi="Times New Roman" w:cs="Times New Roman"/>
          <w:sz w:val="24"/>
          <w:szCs w:val="24"/>
          <w:lang w:val="es-ES"/>
        </w:rPr>
      </w:pPr>
      <w:r>
        <w:rPr>
          <w:rFonts w:ascii="Times New Roman" w:hAnsi="Times New Roman" w:cs="Times New Roman"/>
          <w:sz w:val="24"/>
          <w:szCs w:val="24"/>
          <w:lang w:val="es-ES"/>
        </w:rPr>
        <w:t>Quetzaltenango, 28 de Septiembre de 2026</w:t>
      </w:r>
    </w:p>
    <w:p w:rsidR="00FF3755" w:rsidRDefault="00FF3755" w:rsidP="00FF3755">
      <w:pPr>
        <w:spacing w:line="360" w:lineRule="auto"/>
        <w:jc w:val="center"/>
        <w:rPr>
          <w:rFonts w:ascii="Times New Roman" w:hAnsi="Times New Roman" w:cs="Times New Roman"/>
          <w:sz w:val="24"/>
          <w:szCs w:val="24"/>
          <w:lang w:val="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Pr="00FF3755" w:rsidRDefault="00FF3755" w:rsidP="005B1649">
      <w:pPr>
        <w:spacing w:before="100" w:beforeAutospacing="1" w:after="100" w:afterAutospacing="1" w:line="240" w:lineRule="auto"/>
        <w:jc w:val="center"/>
        <w:outlineLvl w:val="1"/>
        <w:rPr>
          <w:rFonts w:ascii="Times New Roman" w:eastAsia="Times New Roman" w:hAnsi="Times New Roman" w:cs="Times New Roman"/>
          <w:b/>
          <w:bCs/>
          <w:sz w:val="40"/>
          <w:szCs w:val="24"/>
          <w:lang w:val="es-ES" w:eastAsia="es-ES"/>
        </w:rPr>
      </w:pPr>
      <w:r w:rsidRPr="00FF3755">
        <w:rPr>
          <w:rFonts w:ascii="Times New Roman" w:eastAsia="Times New Roman" w:hAnsi="Times New Roman" w:cs="Times New Roman"/>
          <w:b/>
          <w:bCs/>
          <w:sz w:val="40"/>
          <w:szCs w:val="24"/>
          <w:lang w:val="es-ES" w:eastAsia="es-ES"/>
        </w:rPr>
        <w:t>1. Criterios de diseño</w:t>
      </w:r>
    </w:p>
    <w:p w:rsidR="00FF3755" w:rsidRPr="00FF3755" w:rsidRDefault="00FF3755" w:rsidP="00FF3755">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Motor objetivo: PostgreSQL 16 o superior.</w:t>
      </w:r>
    </w:p>
    <w:p w:rsidR="00FF3755" w:rsidRPr="00FF3755" w:rsidRDefault="00FF3755" w:rsidP="00FF3755">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Esquema de trabajo: hospital.</w:t>
      </w:r>
    </w:p>
    <w:p w:rsidR="00FF3755" w:rsidRPr="00FF3755" w:rsidRDefault="00FF3755" w:rsidP="00FF3755">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Todas las entidades operativas usan una clave primaria artificial BIGINT GENERATED ALWAYS AS IDENTITY.</w:t>
      </w:r>
    </w:p>
    <w:p w:rsidR="00FF3755" w:rsidRPr="00FF3755" w:rsidRDefault="00FF3755" w:rsidP="00FF3755">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US" w:eastAsia="es-ES"/>
        </w:rPr>
      </w:pPr>
      <w:r w:rsidRPr="00FF3755">
        <w:rPr>
          <w:rFonts w:ascii="Times New Roman" w:eastAsia="Times New Roman" w:hAnsi="Times New Roman" w:cs="Times New Roman"/>
          <w:sz w:val="24"/>
          <w:szCs w:val="24"/>
          <w:lang w:val="en-US" w:eastAsia="es-ES"/>
        </w:rPr>
        <w:t>Los catálogos estables usan SMALLINT GENERATED ALWAYS AS IDENTITY.</w:t>
      </w:r>
    </w:p>
    <w:p w:rsidR="00FF3755" w:rsidRPr="00FF3755" w:rsidRDefault="00FF3755" w:rsidP="00FF3755">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DPI se almacena como CHAR(13), no como número, para conservar ceros iniciales.</w:t>
      </w:r>
    </w:p>
    <w:p w:rsidR="00FF3755" w:rsidRPr="00FF3755" w:rsidRDefault="00FF3755" w:rsidP="00FF3755">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Teléfonos se almacenan como VARCHAR(20) porque pueden incluir prefijo internacional.</w:t>
      </w:r>
    </w:p>
    <w:p w:rsidR="00FF3755" w:rsidRPr="00FF3755" w:rsidRDefault="00FF3755" w:rsidP="00FF3755">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La edad no se almacena en paciente: se calcula desde fecha_nacimiento. En las fichas históricas puede consultarse con la fecha del evento.</w:t>
      </w:r>
    </w:p>
    <w:p w:rsidR="00FF3755" w:rsidRPr="00FF3755" w:rsidRDefault="00FF3755" w:rsidP="00FF3755">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Los datos comunes de una persona se centralizan en persona; médico, paciente y empleado son especializaciones.</w:t>
      </w:r>
    </w:p>
    <w:p w:rsidR="00FF3755" w:rsidRPr="00FF3755" w:rsidRDefault="00FF3755" w:rsidP="00FF3755">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Las fichas de ingreso, egreso y traslado referencian la información maestra y no duplican nombres, DPI ni direcciones.</w:t>
      </w:r>
    </w:p>
    <w:p w:rsidR="00FF3755" w:rsidRPr="00FF3755" w:rsidRDefault="00FF3755" w:rsidP="00FF3755">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Los estados cerrados y reglas de dominio se protegen con restricciones CHECK.</w:t>
      </w:r>
    </w:p>
    <w:p w:rsidR="00FF3755" w:rsidRPr="00FF3755" w:rsidRDefault="00FF3755" w:rsidP="00FF3755">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Los registros clínicos e históricos se conservan: sus relaciones importantes usan RESTRICT o NO ACTION; solo los detalles dependientes usan CASCADE.</w:t>
      </w:r>
    </w:p>
    <w:p w:rsidR="00FF3755" w:rsidRDefault="00FF3755" w:rsidP="00FF3755">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Las relaciones muchos a muchos se resuelven mediante entidades asociativas.</w:t>
      </w:r>
    </w:p>
    <w:p w:rsidR="00FF3755" w:rsidRDefault="00FF3755" w:rsidP="00FF3755">
      <w:pPr>
        <w:spacing w:before="100" w:beforeAutospacing="1" w:after="100" w:afterAutospacing="1" w:line="240" w:lineRule="auto"/>
        <w:jc w:val="both"/>
        <w:rPr>
          <w:rFonts w:ascii="Times New Roman" w:eastAsia="Times New Roman" w:hAnsi="Times New Roman" w:cs="Times New Roman"/>
          <w:sz w:val="24"/>
          <w:szCs w:val="24"/>
          <w:lang w:val="es-ES" w:eastAsia="es-ES"/>
        </w:rPr>
      </w:pPr>
    </w:p>
    <w:p w:rsidR="00FF3755" w:rsidRDefault="00FF3755" w:rsidP="00FF3755">
      <w:pPr>
        <w:spacing w:before="100" w:beforeAutospacing="1" w:after="100" w:afterAutospacing="1" w:line="240" w:lineRule="auto"/>
        <w:jc w:val="both"/>
        <w:rPr>
          <w:rFonts w:ascii="Times New Roman" w:eastAsia="Times New Roman" w:hAnsi="Times New Roman" w:cs="Times New Roman"/>
          <w:sz w:val="24"/>
          <w:szCs w:val="24"/>
          <w:lang w:val="es-ES" w:eastAsia="es-ES"/>
        </w:rPr>
      </w:pPr>
    </w:p>
    <w:p w:rsidR="00FF3755" w:rsidRDefault="00FF3755" w:rsidP="00FF3755">
      <w:pPr>
        <w:spacing w:before="100" w:beforeAutospacing="1" w:after="100" w:afterAutospacing="1" w:line="240" w:lineRule="auto"/>
        <w:jc w:val="both"/>
        <w:rPr>
          <w:rFonts w:ascii="Times New Roman" w:eastAsia="Times New Roman" w:hAnsi="Times New Roman" w:cs="Times New Roman"/>
          <w:sz w:val="24"/>
          <w:szCs w:val="24"/>
          <w:lang w:val="es-ES" w:eastAsia="es-ES"/>
        </w:rPr>
      </w:pPr>
    </w:p>
    <w:p w:rsidR="00FF3755" w:rsidRDefault="00FF3755" w:rsidP="00FF3755">
      <w:pPr>
        <w:spacing w:before="100" w:beforeAutospacing="1" w:after="100" w:afterAutospacing="1" w:line="240" w:lineRule="auto"/>
        <w:jc w:val="both"/>
        <w:rPr>
          <w:rFonts w:ascii="Times New Roman" w:eastAsia="Times New Roman" w:hAnsi="Times New Roman" w:cs="Times New Roman"/>
          <w:sz w:val="24"/>
          <w:szCs w:val="24"/>
          <w:lang w:val="es-ES" w:eastAsia="es-ES"/>
        </w:rPr>
      </w:pPr>
    </w:p>
    <w:p w:rsidR="00FF3755" w:rsidRDefault="00FF3755" w:rsidP="00FF3755">
      <w:pPr>
        <w:spacing w:before="100" w:beforeAutospacing="1" w:after="100" w:afterAutospacing="1" w:line="240" w:lineRule="auto"/>
        <w:jc w:val="both"/>
        <w:rPr>
          <w:rFonts w:ascii="Times New Roman" w:eastAsia="Times New Roman" w:hAnsi="Times New Roman" w:cs="Times New Roman"/>
          <w:sz w:val="24"/>
          <w:szCs w:val="24"/>
          <w:lang w:val="es-ES" w:eastAsia="es-ES"/>
        </w:rPr>
      </w:pPr>
    </w:p>
    <w:p w:rsidR="00FF3755" w:rsidRDefault="00FF3755" w:rsidP="00FF3755">
      <w:pPr>
        <w:spacing w:before="100" w:beforeAutospacing="1" w:after="100" w:afterAutospacing="1" w:line="240" w:lineRule="auto"/>
        <w:jc w:val="both"/>
        <w:rPr>
          <w:rFonts w:ascii="Times New Roman" w:eastAsia="Times New Roman" w:hAnsi="Times New Roman" w:cs="Times New Roman"/>
          <w:sz w:val="24"/>
          <w:szCs w:val="24"/>
          <w:lang w:val="es-ES" w:eastAsia="es-ES"/>
        </w:rPr>
      </w:pPr>
    </w:p>
    <w:p w:rsidR="00FF3755" w:rsidRDefault="00FF3755" w:rsidP="00FF3755">
      <w:pPr>
        <w:spacing w:before="100" w:beforeAutospacing="1" w:after="100" w:afterAutospacing="1" w:line="240" w:lineRule="auto"/>
        <w:jc w:val="both"/>
        <w:rPr>
          <w:rFonts w:ascii="Times New Roman" w:eastAsia="Times New Roman" w:hAnsi="Times New Roman" w:cs="Times New Roman"/>
          <w:sz w:val="24"/>
          <w:szCs w:val="24"/>
          <w:lang w:val="es-ES" w:eastAsia="es-ES"/>
        </w:rPr>
      </w:pPr>
    </w:p>
    <w:p w:rsidR="00FF3755" w:rsidRDefault="00FF3755" w:rsidP="00FF3755">
      <w:pPr>
        <w:spacing w:before="100" w:beforeAutospacing="1" w:after="100" w:afterAutospacing="1" w:line="240" w:lineRule="auto"/>
        <w:jc w:val="both"/>
        <w:rPr>
          <w:rFonts w:ascii="Times New Roman" w:eastAsia="Times New Roman" w:hAnsi="Times New Roman" w:cs="Times New Roman"/>
          <w:sz w:val="24"/>
          <w:szCs w:val="24"/>
          <w:lang w:val="es-ES" w:eastAsia="es-ES"/>
        </w:rPr>
      </w:pPr>
    </w:p>
    <w:p w:rsidR="00FF3755" w:rsidRDefault="00FF3755" w:rsidP="00FF3755">
      <w:pPr>
        <w:spacing w:before="100" w:beforeAutospacing="1" w:after="100" w:afterAutospacing="1" w:line="240" w:lineRule="auto"/>
        <w:jc w:val="both"/>
        <w:rPr>
          <w:rFonts w:ascii="Times New Roman" w:eastAsia="Times New Roman" w:hAnsi="Times New Roman" w:cs="Times New Roman"/>
          <w:sz w:val="24"/>
          <w:szCs w:val="24"/>
          <w:lang w:val="es-ES" w:eastAsia="es-ES"/>
        </w:rPr>
      </w:pPr>
    </w:p>
    <w:p w:rsidR="00FF3755" w:rsidRDefault="00FF3755" w:rsidP="00FF3755">
      <w:pPr>
        <w:spacing w:before="100" w:beforeAutospacing="1" w:after="100" w:afterAutospacing="1" w:line="240" w:lineRule="auto"/>
        <w:jc w:val="both"/>
        <w:rPr>
          <w:rFonts w:ascii="Times New Roman" w:eastAsia="Times New Roman" w:hAnsi="Times New Roman" w:cs="Times New Roman"/>
          <w:sz w:val="24"/>
          <w:szCs w:val="24"/>
          <w:lang w:val="es-ES" w:eastAsia="es-ES"/>
        </w:rPr>
      </w:pPr>
    </w:p>
    <w:p w:rsidR="00FF3755" w:rsidRDefault="00FF3755" w:rsidP="00FF3755">
      <w:pPr>
        <w:spacing w:before="100" w:beforeAutospacing="1" w:after="100" w:afterAutospacing="1" w:line="240" w:lineRule="auto"/>
        <w:jc w:val="both"/>
        <w:rPr>
          <w:rFonts w:ascii="Times New Roman" w:eastAsia="Times New Roman" w:hAnsi="Times New Roman" w:cs="Times New Roman"/>
          <w:sz w:val="24"/>
          <w:szCs w:val="24"/>
          <w:lang w:val="es-ES" w:eastAsia="es-ES"/>
        </w:rPr>
      </w:pPr>
    </w:p>
    <w:p w:rsidR="00FF3755" w:rsidRDefault="00FF3755" w:rsidP="00FF3755">
      <w:pPr>
        <w:spacing w:before="100" w:beforeAutospacing="1" w:after="100" w:afterAutospacing="1" w:line="240" w:lineRule="auto"/>
        <w:jc w:val="both"/>
        <w:rPr>
          <w:rFonts w:ascii="Times New Roman" w:eastAsia="Times New Roman" w:hAnsi="Times New Roman" w:cs="Times New Roman"/>
          <w:sz w:val="24"/>
          <w:szCs w:val="24"/>
          <w:lang w:val="es-ES" w:eastAsia="es-ES"/>
        </w:rPr>
      </w:pPr>
    </w:p>
    <w:p w:rsidR="00FF3755" w:rsidRDefault="00FF3755" w:rsidP="00FF3755">
      <w:pPr>
        <w:spacing w:before="100" w:beforeAutospacing="1" w:after="100" w:afterAutospacing="1" w:line="240" w:lineRule="auto"/>
        <w:jc w:val="both"/>
        <w:rPr>
          <w:rFonts w:ascii="Times New Roman" w:eastAsia="Times New Roman" w:hAnsi="Times New Roman" w:cs="Times New Roman"/>
          <w:sz w:val="24"/>
          <w:szCs w:val="24"/>
          <w:lang w:val="es-ES" w:eastAsia="es-ES"/>
        </w:rPr>
      </w:pPr>
    </w:p>
    <w:p w:rsidR="00FF3755" w:rsidRDefault="00FF3755" w:rsidP="00FF3755">
      <w:pPr>
        <w:spacing w:before="100" w:beforeAutospacing="1" w:after="100" w:afterAutospacing="1" w:line="240" w:lineRule="auto"/>
        <w:jc w:val="both"/>
        <w:rPr>
          <w:rFonts w:ascii="Times New Roman" w:eastAsia="Times New Roman" w:hAnsi="Times New Roman" w:cs="Times New Roman"/>
          <w:sz w:val="24"/>
          <w:szCs w:val="24"/>
          <w:lang w:val="es-ES" w:eastAsia="es-ES"/>
        </w:rPr>
      </w:pPr>
    </w:p>
    <w:p w:rsidR="00FF3755" w:rsidRPr="00FF3755" w:rsidRDefault="00FF3755" w:rsidP="005B1649">
      <w:pPr>
        <w:spacing w:before="100" w:beforeAutospacing="1" w:after="100" w:afterAutospacing="1" w:line="240" w:lineRule="auto"/>
        <w:jc w:val="center"/>
        <w:rPr>
          <w:rFonts w:ascii="Times New Roman" w:eastAsia="Times New Roman" w:hAnsi="Times New Roman" w:cs="Times New Roman"/>
          <w:sz w:val="32"/>
          <w:szCs w:val="24"/>
          <w:lang w:val="es-ES" w:eastAsia="es-ES"/>
        </w:rPr>
      </w:pPr>
    </w:p>
    <w:p w:rsidR="00FF3755" w:rsidRPr="00FF3755" w:rsidRDefault="00FF3755" w:rsidP="005B1649">
      <w:pPr>
        <w:spacing w:before="100" w:beforeAutospacing="1" w:after="100" w:afterAutospacing="1" w:line="240" w:lineRule="auto"/>
        <w:jc w:val="center"/>
        <w:outlineLvl w:val="1"/>
        <w:rPr>
          <w:rFonts w:ascii="Times New Roman" w:eastAsia="Times New Roman" w:hAnsi="Times New Roman" w:cs="Times New Roman"/>
          <w:b/>
          <w:bCs/>
          <w:sz w:val="40"/>
          <w:szCs w:val="24"/>
          <w:lang w:val="es-ES" w:eastAsia="es-ES"/>
        </w:rPr>
      </w:pPr>
      <w:r w:rsidRPr="00FF3755">
        <w:rPr>
          <w:rFonts w:ascii="Times New Roman" w:eastAsia="Times New Roman" w:hAnsi="Times New Roman" w:cs="Times New Roman"/>
          <w:b/>
          <w:bCs/>
          <w:sz w:val="40"/>
          <w:szCs w:val="24"/>
          <w:lang w:val="es-ES" w:eastAsia="es-ES"/>
        </w:rPr>
        <w:t>2. Módulos del modelo</w:t>
      </w:r>
    </w:p>
    <w:p w:rsidR="00FF3755" w:rsidRPr="00FF3755" w:rsidRDefault="00FF3755" w:rsidP="00FF3755">
      <w:pPr>
        <w:spacing w:before="100" w:beforeAutospacing="1" w:after="100" w:afterAutospacing="1" w:line="240" w:lineRule="auto"/>
        <w:jc w:val="both"/>
        <w:outlineLvl w:val="2"/>
        <w:rPr>
          <w:rFonts w:ascii="Times New Roman" w:eastAsia="Times New Roman" w:hAnsi="Times New Roman" w:cs="Times New Roman"/>
          <w:b/>
          <w:bCs/>
          <w:sz w:val="24"/>
          <w:szCs w:val="24"/>
          <w:lang w:val="es-ES" w:eastAsia="es-ES"/>
        </w:rPr>
      </w:pPr>
      <w:r w:rsidRPr="00FF3755">
        <w:rPr>
          <w:rFonts w:ascii="Times New Roman" w:eastAsia="Times New Roman" w:hAnsi="Times New Roman" w:cs="Times New Roman"/>
          <w:b/>
          <w:bCs/>
          <w:sz w:val="24"/>
          <w:szCs w:val="24"/>
          <w:lang w:val="es-ES" w:eastAsia="es-ES"/>
        </w:rPr>
        <w:t>2.1 Organización y ubicación</w:t>
      </w:r>
    </w:p>
    <w:tbl>
      <w:tblPr>
        <w:tblW w:w="11341" w:type="dxa"/>
        <w:tblCellSpacing w:w="15" w:type="dxa"/>
        <w:tblInd w:w="-1276" w:type="dxa"/>
        <w:tblCellMar>
          <w:top w:w="15" w:type="dxa"/>
          <w:left w:w="15" w:type="dxa"/>
          <w:bottom w:w="15" w:type="dxa"/>
          <w:right w:w="15" w:type="dxa"/>
        </w:tblCellMar>
        <w:tblLook w:val="04A0" w:firstRow="1" w:lastRow="0" w:firstColumn="1" w:lastColumn="0" w:noHBand="0" w:noVBand="1"/>
      </w:tblPr>
      <w:tblGrid>
        <w:gridCol w:w="2410"/>
        <w:gridCol w:w="3935"/>
        <w:gridCol w:w="4996"/>
      </w:tblGrid>
      <w:tr w:rsidR="00FF3755" w:rsidRPr="00FF3755" w:rsidTr="005B1649">
        <w:trPr>
          <w:tblCellSpacing w:w="15" w:type="dxa"/>
        </w:trPr>
        <w:tc>
          <w:tcPr>
            <w:tcW w:w="2365" w:type="dxa"/>
            <w:vAlign w:val="center"/>
            <w:hideMark/>
          </w:tcPr>
          <w:p w:rsidR="00FF3755" w:rsidRPr="00FF3755" w:rsidRDefault="00FF3755" w:rsidP="00FF3755">
            <w:pPr>
              <w:spacing w:after="0" w:line="240" w:lineRule="auto"/>
              <w:jc w:val="both"/>
              <w:rPr>
                <w:rFonts w:ascii="Times New Roman" w:eastAsia="Times New Roman" w:hAnsi="Times New Roman" w:cs="Times New Roman"/>
                <w:b/>
                <w:bCs/>
                <w:sz w:val="24"/>
                <w:szCs w:val="24"/>
                <w:lang w:val="es-ES" w:eastAsia="es-ES"/>
              </w:rPr>
            </w:pPr>
            <w:r w:rsidRPr="00FF3755">
              <w:rPr>
                <w:rFonts w:ascii="Times New Roman" w:eastAsia="Times New Roman" w:hAnsi="Times New Roman" w:cs="Times New Roman"/>
                <w:b/>
                <w:bCs/>
                <w:sz w:val="24"/>
                <w:szCs w:val="24"/>
                <w:lang w:val="es-ES" w:eastAsia="es-ES"/>
              </w:rPr>
              <w:t>Tabla</w:t>
            </w:r>
          </w:p>
        </w:tc>
        <w:tc>
          <w:tcPr>
            <w:tcW w:w="3905" w:type="dxa"/>
            <w:vAlign w:val="center"/>
            <w:hideMark/>
          </w:tcPr>
          <w:p w:rsidR="00FF3755" w:rsidRPr="00FF3755" w:rsidRDefault="00FF3755" w:rsidP="00FF3755">
            <w:pPr>
              <w:spacing w:after="0" w:line="240" w:lineRule="auto"/>
              <w:jc w:val="both"/>
              <w:rPr>
                <w:rFonts w:ascii="Times New Roman" w:eastAsia="Times New Roman" w:hAnsi="Times New Roman" w:cs="Times New Roman"/>
                <w:b/>
                <w:bCs/>
                <w:sz w:val="24"/>
                <w:szCs w:val="24"/>
                <w:lang w:val="es-ES" w:eastAsia="es-ES"/>
              </w:rPr>
            </w:pPr>
            <w:r w:rsidRPr="00FF3755">
              <w:rPr>
                <w:rFonts w:ascii="Times New Roman" w:eastAsia="Times New Roman" w:hAnsi="Times New Roman" w:cs="Times New Roman"/>
                <w:b/>
                <w:bCs/>
                <w:sz w:val="24"/>
                <w:szCs w:val="24"/>
                <w:lang w:val="es-ES" w:eastAsia="es-ES"/>
              </w:rPr>
              <w:t>Propósito</w:t>
            </w:r>
          </w:p>
        </w:tc>
        <w:tc>
          <w:tcPr>
            <w:tcW w:w="4951" w:type="dxa"/>
            <w:vAlign w:val="center"/>
            <w:hideMark/>
          </w:tcPr>
          <w:p w:rsidR="00FF3755" w:rsidRPr="00FF3755" w:rsidRDefault="00FF3755" w:rsidP="00FF3755">
            <w:pPr>
              <w:spacing w:after="0" w:line="240" w:lineRule="auto"/>
              <w:jc w:val="both"/>
              <w:rPr>
                <w:rFonts w:ascii="Times New Roman" w:eastAsia="Times New Roman" w:hAnsi="Times New Roman" w:cs="Times New Roman"/>
                <w:b/>
                <w:bCs/>
                <w:sz w:val="24"/>
                <w:szCs w:val="24"/>
                <w:lang w:val="es-ES" w:eastAsia="es-ES"/>
              </w:rPr>
            </w:pPr>
            <w:r w:rsidRPr="00FF3755">
              <w:rPr>
                <w:rFonts w:ascii="Times New Roman" w:eastAsia="Times New Roman" w:hAnsi="Times New Roman" w:cs="Times New Roman"/>
                <w:b/>
                <w:bCs/>
                <w:sz w:val="24"/>
                <w:szCs w:val="24"/>
                <w:lang w:val="es-ES" w:eastAsia="es-ES"/>
              </w:rPr>
              <w:t>Claves y relaciones principales</w:t>
            </w:r>
          </w:p>
        </w:tc>
      </w:tr>
      <w:tr w:rsidR="00FF3755" w:rsidRPr="00FF3755" w:rsidTr="005B1649">
        <w:trPr>
          <w:tblCellSpacing w:w="15" w:type="dxa"/>
        </w:trPr>
        <w:tc>
          <w:tcPr>
            <w:tcW w:w="2365"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departamento</w:t>
            </w:r>
          </w:p>
        </w:tc>
        <w:tc>
          <w:tcPr>
            <w:tcW w:w="3905"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Catálogo de departamentos de Guatemala.</w:t>
            </w:r>
          </w:p>
        </w:tc>
        <w:tc>
          <w:tcPr>
            <w:tcW w:w="4951"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departamento_id; nombre único.</w:t>
            </w:r>
          </w:p>
        </w:tc>
      </w:tr>
      <w:tr w:rsidR="00FF3755" w:rsidRPr="00FF3755" w:rsidTr="005B1649">
        <w:trPr>
          <w:tblCellSpacing w:w="15" w:type="dxa"/>
        </w:trPr>
        <w:tc>
          <w:tcPr>
            <w:tcW w:w="2365"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municipio</w:t>
            </w:r>
          </w:p>
        </w:tc>
        <w:tc>
          <w:tcPr>
            <w:tcW w:w="3905"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Municipios asociados a un departamento.</w:t>
            </w:r>
          </w:p>
        </w:tc>
        <w:tc>
          <w:tcPr>
            <w:tcW w:w="4951"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FK a departamento; único por departamento y nombre.</w:t>
            </w:r>
          </w:p>
        </w:tc>
      </w:tr>
      <w:tr w:rsidR="00FF3755" w:rsidRPr="00FF3755" w:rsidTr="005B1649">
        <w:trPr>
          <w:tblCellSpacing w:w="15" w:type="dxa"/>
        </w:trPr>
        <w:tc>
          <w:tcPr>
            <w:tcW w:w="2365" w:type="dxa"/>
            <w:vAlign w:val="center"/>
            <w:hideMark/>
          </w:tcPr>
          <w:p w:rsidR="00FF3755" w:rsidRPr="00FF3755" w:rsidRDefault="005B1649"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dirección</w:t>
            </w:r>
          </w:p>
        </w:tc>
        <w:tc>
          <w:tcPr>
            <w:tcW w:w="3905"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Dirección habitual o institucional.</w:t>
            </w:r>
          </w:p>
        </w:tc>
        <w:tc>
          <w:tcPr>
            <w:tcW w:w="4951"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FK a municipio; área Urbana/Rural.</w:t>
            </w:r>
          </w:p>
        </w:tc>
      </w:tr>
      <w:tr w:rsidR="00FF3755" w:rsidRPr="00FF3755" w:rsidTr="005B1649">
        <w:trPr>
          <w:tblCellSpacing w:w="15" w:type="dxa"/>
        </w:trPr>
        <w:tc>
          <w:tcPr>
            <w:tcW w:w="2365"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hospital</w:t>
            </w:r>
          </w:p>
        </w:tc>
        <w:tc>
          <w:tcPr>
            <w:tcW w:w="3905"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Hospitales pertenecientes a la cadena.</w:t>
            </w:r>
          </w:p>
        </w:tc>
        <w:tc>
          <w:tcPr>
            <w:tcW w:w="4951"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 xml:space="preserve">PK; FK a </w:t>
            </w:r>
            <w:r w:rsidR="005B1649" w:rsidRPr="00FF3755">
              <w:rPr>
                <w:rFonts w:ascii="Times New Roman" w:eastAsia="Times New Roman" w:hAnsi="Times New Roman" w:cs="Times New Roman"/>
                <w:sz w:val="24"/>
                <w:szCs w:val="24"/>
                <w:lang w:val="es-ES" w:eastAsia="es-ES"/>
              </w:rPr>
              <w:t>dirección</w:t>
            </w:r>
            <w:r w:rsidRPr="00FF3755">
              <w:rPr>
                <w:rFonts w:ascii="Times New Roman" w:eastAsia="Times New Roman" w:hAnsi="Times New Roman" w:cs="Times New Roman"/>
                <w:sz w:val="24"/>
                <w:szCs w:val="24"/>
                <w:lang w:val="es-ES" w:eastAsia="es-ES"/>
              </w:rPr>
              <w:t>; nombre y código únicos.</w:t>
            </w:r>
          </w:p>
        </w:tc>
      </w:tr>
      <w:tr w:rsidR="00FF3755" w:rsidRPr="00FF3755" w:rsidTr="005B1649">
        <w:trPr>
          <w:tblCellSpacing w:w="15" w:type="dxa"/>
        </w:trPr>
        <w:tc>
          <w:tcPr>
            <w:tcW w:w="2365"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unidad_medica</w:t>
            </w:r>
          </w:p>
        </w:tc>
        <w:tc>
          <w:tcPr>
            <w:tcW w:w="3905"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Unidades de consulta externa, emergencias, cirugía y hospitalización de cada hospital.</w:t>
            </w:r>
          </w:p>
        </w:tc>
        <w:tc>
          <w:tcPr>
            <w:tcW w:w="4951"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FK a hospital; tipo limitado; única por hospital y tipo.</w:t>
            </w:r>
          </w:p>
        </w:tc>
      </w:tr>
      <w:tr w:rsidR="00FF3755" w:rsidRPr="00FF3755" w:rsidTr="005B1649">
        <w:trPr>
          <w:tblCellSpacing w:w="15" w:type="dxa"/>
        </w:trPr>
        <w:tc>
          <w:tcPr>
            <w:tcW w:w="2365"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servicio_medico</w:t>
            </w:r>
          </w:p>
        </w:tc>
        <w:tc>
          <w:tcPr>
            <w:tcW w:w="3905"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Catálogo de tipos de atención ofrecidos.</w:t>
            </w:r>
          </w:p>
        </w:tc>
        <w:tc>
          <w:tcPr>
            <w:tcW w:w="4951"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nombre único; categoría.</w:t>
            </w:r>
          </w:p>
        </w:tc>
      </w:tr>
      <w:tr w:rsidR="00FF3755" w:rsidRPr="00FF3755" w:rsidTr="005B1649">
        <w:trPr>
          <w:tblCellSpacing w:w="15" w:type="dxa"/>
        </w:trPr>
        <w:tc>
          <w:tcPr>
            <w:tcW w:w="2365"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unidad_servicio</w:t>
            </w:r>
          </w:p>
        </w:tc>
        <w:tc>
          <w:tcPr>
            <w:tcW w:w="3905"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Servicios que ofrece una unidad.</w:t>
            </w:r>
          </w:p>
        </w:tc>
        <w:tc>
          <w:tcPr>
            <w:tcW w:w="4951"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compuesta (unidad_medica_id, servicio_medico_id); resuelve M.</w:t>
            </w:r>
          </w:p>
        </w:tc>
      </w:tr>
      <w:tr w:rsidR="00FF3755" w:rsidRPr="00FF3755" w:rsidTr="005B1649">
        <w:trPr>
          <w:tblCellSpacing w:w="15" w:type="dxa"/>
        </w:trPr>
        <w:tc>
          <w:tcPr>
            <w:tcW w:w="2365"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espacio_hospitalario</w:t>
            </w:r>
          </w:p>
        </w:tc>
        <w:tc>
          <w:tcPr>
            <w:tcW w:w="3905"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Clínicas, camillas, quirófanos, salas y camas.</w:t>
            </w:r>
          </w:p>
        </w:tc>
        <w:tc>
          <w:tcPr>
            <w:tcW w:w="4951"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FK a hospital y opcionalmente a unidad_medica; código único por hospital; estado controlado.</w:t>
            </w:r>
          </w:p>
        </w:tc>
      </w:tr>
    </w:tbl>
    <w:p w:rsidR="005B1649" w:rsidRDefault="005B1649" w:rsidP="00FF3755">
      <w:pPr>
        <w:spacing w:before="100" w:beforeAutospacing="1" w:after="100" w:afterAutospacing="1" w:line="240" w:lineRule="auto"/>
        <w:jc w:val="both"/>
        <w:outlineLvl w:val="2"/>
        <w:rPr>
          <w:rFonts w:ascii="Times New Roman" w:eastAsia="Times New Roman" w:hAnsi="Times New Roman" w:cs="Times New Roman"/>
          <w:b/>
          <w:bCs/>
          <w:sz w:val="24"/>
          <w:szCs w:val="24"/>
          <w:lang w:val="es-ES" w:eastAsia="es-ES"/>
        </w:rPr>
      </w:pPr>
    </w:p>
    <w:p w:rsidR="005B1649" w:rsidRDefault="005B1649" w:rsidP="00FF3755">
      <w:pPr>
        <w:spacing w:before="100" w:beforeAutospacing="1" w:after="100" w:afterAutospacing="1" w:line="240" w:lineRule="auto"/>
        <w:jc w:val="both"/>
        <w:outlineLvl w:val="2"/>
        <w:rPr>
          <w:rFonts w:ascii="Times New Roman" w:eastAsia="Times New Roman" w:hAnsi="Times New Roman" w:cs="Times New Roman"/>
          <w:b/>
          <w:bCs/>
          <w:sz w:val="24"/>
          <w:szCs w:val="24"/>
          <w:lang w:val="es-ES" w:eastAsia="es-ES"/>
        </w:rPr>
      </w:pPr>
    </w:p>
    <w:p w:rsidR="00FF3755" w:rsidRPr="00FF3755" w:rsidRDefault="00FF3755" w:rsidP="00FF3755">
      <w:pPr>
        <w:spacing w:before="100" w:beforeAutospacing="1" w:after="100" w:afterAutospacing="1" w:line="240" w:lineRule="auto"/>
        <w:jc w:val="both"/>
        <w:outlineLvl w:val="2"/>
        <w:rPr>
          <w:rFonts w:ascii="Times New Roman" w:eastAsia="Times New Roman" w:hAnsi="Times New Roman" w:cs="Times New Roman"/>
          <w:b/>
          <w:bCs/>
          <w:sz w:val="24"/>
          <w:szCs w:val="24"/>
          <w:lang w:val="es-ES" w:eastAsia="es-ES"/>
        </w:rPr>
      </w:pPr>
      <w:r w:rsidRPr="00FF3755">
        <w:rPr>
          <w:rFonts w:ascii="Times New Roman" w:eastAsia="Times New Roman" w:hAnsi="Times New Roman" w:cs="Times New Roman"/>
          <w:b/>
          <w:bCs/>
          <w:sz w:val="24"/>
          <w:szCs w:val="24"/>
          <w:lang w:val="es-ES" w:eastAsia="es-ES"/>
        </w:rPr>
        <w:t>2.2 Personas y personal</w:t>
      </w:r>
    </w:p>
    <w:tbl>
      <w:tblPr>
        <w:tblW w:w="11341" w:type="dxa"/>
        <w:tblCellSpacing w:w="15" w:type="dxa"/>
        <w:tblInd w:w="-1276" w:type="dxa"/>
        <w:tblCellMar>
          <w:top w:w="15" w:type="dxa"/>
          <w:left w:w="15" w:type="dxa"/>
          <w:bottom w:w="15" w:type="dxa"/>
          <w:right w:w="15" w:type="dxa"/>
        </w:tblCellMar>
        <w:tblLook w:val="04A0" w:firstRow="1" w:lastRow="0" w:firstColumn="1" w:lastColumn="0" w:noHBand="0" w:noVBand="1"/>
      </w:tblPr>
      <w:tblGrid>
        <w:gridCol w:w="2836"/>
        <w:gridCol w:w="3375"/>
        <w:gridCol w:w="5130"/>
      </w:tblGrid>
      <w:tr w:rsidR="00FF3755" w:rsidRPr="00FF3755" w:rsidTr="005B1649">
        <w:trPr>
          <w:tblCellSpacing w:w="15" w:type="dxa"/>
        </w:trPr>
        <w:tc>
          <w:tcPr>
            <w:tcW w:w="2791" w:type="dxa"/>
            <w:vAlign w:val="center"/>
            <w:hideMark/>
          </w:tcPr>
          <w:p w:rsidR="00FF3755" w:rsidRPr="00FF3755" w:rsidRDefault="00FF3755" w:rsidP="00FF3755">
            <w:pPr>
              <w:spacing w:after="0" w:line="240" w:lineRule="auto"/>
              <w:jc w:val="both"/>
              <w:rPr>
                <w:rFonts w:ascii="Times New Roman" w:eastAsia="Times New Roman" w:hAnsi="Times New Roman" w:cs="Times New Roman"/>
                <w:b/>
                <w:bCs/>
                <w:sz w:val="24"/>
                <w:szCs w:val="24"/>
                <w:lang w:val="es-ES" w:eastAsia="es-ES"/>
              </w:rPr>
            </w:pPr>
            <w:r w:rsidRPr="00FF3755">
              <w:rPr>
                <w:rFonts w:ascii="Times New Roman" w:eastAsia="Times New Roman" w:hAnsi="Times New Roman" w:cs="Times New Roman"/>
                <w:b/>
                <w:bCs/>
                <w:sz w:val="24"/>
                <w:szCs w:val="24"/>
                <w:lang w:val="es-ES" w:eastAsia="es-ES"/>
              </w:rPr>
              <w:t>Tabla</w:t>
            </w:r>
          </w:p>
        </w:tc>
        <w:tc>
          <w:tcPr>
            <w:tcW w:w="3345" w:type="dxa"/>
            <w:vAlign w:val="center"/>
            <w:hideMark/>
          </w:tcPr>
          <w:p w:rsidR="00FF3755" w:rsidRPr="00FF3755" w:rsidRDefault="00FF3755" w:rsidP="00FF3755">
            <w:pPr>
              <w:spacing w:after="0" w:line="240" w:lineRule="auto"/>
              <w:jc w:val="both"/>
              <w:rPr>
                <w:rFonts w:ascii="Times New Roman" w:eastAsia="Times New Roman" w:hAnsi="Times New Roman" w:cs="Times New Roman"/>
                <w:b/>
                <w:bCs/>
                <w:sz w:val="24"/>
                <w:szCs w:val="24"/>
                <w:lang w:val="es-ES" w:eastAsia="es-ES"/>
              </w:rPr>
            </w:pPr>
            <w:r w:rsidRPr="00FF3755">
              <w:rPr>
                <w:rFonts w:ascii="Times New Roman" w:eastAsia="Times New Roman" w:hAnsi="Times New Roman" w:cs="Times New Roman"/>
                <w:b/>
                <w:bCs/>
                <w:sz w:val="24"/>
                <w:szCs w:val="24"/>
                <w:lang w:val="es-ES" w:eastAsia="es-ES"/>
              </w:rPr>
              <w:t>Propósito</w:t>
            </w:r>
          </w:p>
        </w:tc>
        <w:tc>
          <w:tcPr>
            <w:tcW w:w="5085" w:type="dxa"/>
            <w:vAlign w:val="center"/>
            <w:hideMark/>
          </w:tcPr>
          <w:p w:rsidR="00FF3755" w:rsidRPr="00FF3755" w:rsidRDefault="00FF3755" w:rsidP="00FF3755">
            <w:pPr>
              <w:spacing w:after="0" w:line="240" w:lineRule="auto"/>
              <w:jc w:val="both"/>
              <w:rPr>
                <w:rFonts w:ascii="Times New Roman" w:eastAsia="Times New Roman" w:hAnsi="Times New Roman" w:cs="Times New Roman"/>
                <w:b/>
                <w:bCs/>
                <w:sz w:val="24"/>
                <w:szCs w:val="24"/>
                <w:lang w:val="es-ES" w:eastAsia="es-ES"/>
              </w:rPr>
            </w:pPr>
            <w:r w:rsidRPr="00FF3755">
              <w:rPr>
                <w:rFonts w:ascii="Times New Roman" w:eastAsia="Times New Roman" w:hAnsi="Times New Roman" w:cs="Times New Roman"/>
                <w:b/>
                <w:bCs/>
                <w:sz w:val="24"/>
                <w:szCs w:val="24"/>
                <w:lang w:val="es-ES" w:eastAsia="es-ES"/>
              </w:rPr>
              <w:t>Claves y relaciones principales</w:t>
            </w:r>
          </w:p>
        </w:tc>
      </w:tr>
      <w:tr w:rsidR="00FF3755" w:rsidRPr="00FF3755" w:rsidTr="005B1649">
        <w:trPr>
          <w:tblCellSpacing w:w="15" w:type="dxa"/>
        </w:trPr>
        <w:tc>
          <w:tcPr>
            <w:tcW w:w="2791"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persona</w:t>
            </w:r>
          </w:p>
        </w:tc>
        <w:tc>
          <w:tcPr>
            <w:tcW w:w="3345"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Información común de pacientes, encargados y trabajadores.</w:t>
            </w:r>
          </w:p>
        </w:tc>
        <w:tc>
          <w:tcPr>
            <w:tcW w:w="5085"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 xml:space="preserve">PK; DPI único opcional; FK opcional a </w:t>
            </w:r>
            <w:r w:rsidR="005B1649" w:rsidRPr="00FF3755">
              <w:rPr>
                <w:rFonts w:ascii="Times New Roman" w:eastAsia="Times New Roman" w:hAnsi="Times New Roman" w:cs="Times New Roman"/>
                <w:sz w:val="24"/>
                <w:szCs w:val="24"/>
                <w:lang w:val="es-ES" w:eastAsia="es-ES"/>
              </w:rPr>
              <w:t>dirección</w:t>
            </w:r>
            <w:r w:rsidRPr="00FF3755">
              <w:rPr>
                <w:rFonts w:ascii="Times New Roman" w:eastAsia="Times New Roman" w:hAnsi="Times New Roman" w:cs="Times New Roman"/>
                <w:sz w:val="24"/>
                <w:szCs w:val="24"/>
                <w:lang w:val="es-ES" w:eastAsia="es-ES"/>
              </w:rPr>
              <w:t>; sexo y estado civil con CHECK.</w:t>
            </w:r>
          </w:p>
        </w:tc>
      </w:tr>
      <w:tr w:rsidR="00FF3755" w:rsidRPr="00FF3755" w:rsidTr="005B1649">
        <w:trPr>
          <w:tblCellSpacing w:w="15" w:type="dxa"/>
        </w:trPr>
        <w:tc>
          <w:tcPr>
            <w:tcW w:w="2791"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paciente</w:t>
            </w:r>
          </w:p>
        </w:tc>
        <w:tc>
          <w:tcPr>
            <w:tcW w:w="3345"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Datos clínico-administrativos del paciente.</w:t>
            </w:r>
          </w:p>
        </w:tc>
        <w:tc>
          <w:tcPr>
            <w:tcW w:w="5085"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PK/FK a persona; número de expediente único; número de seguro opcional.</w:t>
            </w:r>
          </w:p>
        </w:tc>
      </w:tr>
      <w:tr w:rsidR="00FF3755" w:rsidRPr="00FF3755" w:rsidTr="005B1649">
        <w:trPr>
          <w:tblCellSpacing w:w="15" w:type="dxa"/>
        </w:trPr>
        <w:tc>
          <w:tcPr>
            <w:tcW w:w="2791"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encargado_paciente</w:t>
            </w:r>
          </w:p>
        </w:tc>
        <w:tc>
          <w:tcPr>
            <w:tcW w:w="3345"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Encargados autorizados de un paciente.</w:t>
            </w:r>
          </w:p>
        </w:tc>
        <w:tc>
          <w:tcPr>
            <w:tcW w:w="5085"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FK a paciente y persona; parentesco; relación única.</w:t>
            </w:r>
          </w:p>
        </w:tc>
      </w:tr>
      <w:tr w:rsidR="00FF3755" w:rsidRPr="00FF3755" w:rsidTr="005B1649">
        <w:trPr>
          <w:tblCellSpacing w:w="15" w:type="dxa"/>
        </w:trPr>
        <w:tc>
          <w:tcPr>
            <w:tcW w:w="2791"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empleado</w:t>
            </w:r>
          </w:p>
        </w:tc>
        <w:tc>
          <w:tcPr>
            <w:tcW w:w="3345"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Personal contratado por un hospital.</w:t>
            </w:r>
          </w:p>
        </w:tc>
        <w:tc>
          <w:tcPr>
            <w:tcW w:w="5085"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FK a persona y hospital; tipo de empleado y estado laboral.</w:t>
            </w:r>
          </w:p>
        </w:tc>
      </w:tr>
      <w:tr w:rsidR="00FF3755" w:rsidRPr="00FF3755" w:rsidTr="005B1649">
        <w:trPr>
          <w:tblCellSpacing w:w="15" w:type="dxa"/>
        </w:trPr>
        <w:tc>
          <w:tcPr>
            <w:tcW w:w="2791"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especialidad</w:t>
            </w:r>
          </w:p>
        </w:tc>
        <w:tc>
          <w:tcPr>
            <w:tcW w:w="3345"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Catálogo de especialidades médicas.</w:t>
            </w:r>
          </w:p>
        </w:tc>
        <w:tc>
          <w:tcPr>
            <w:tcW w:w="5085"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nombre único.</w:t>
            </w:r>
          </w:p>
        </w:tc>
      </w:tr>
      <w:tr w:rsidR="00FF3755" w:rsidRPr="00FF3755" w:rsidTr="005B1649">
        <w:trPr>
          <w:tblCellSpacing w:w="15" w:type="dxa"/>
        </w:trPr>
        <w:tc>
          <w:tcPr>
            <w:tcW w:w="2791"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medico</w:t>
            </w:r>
          </w:p>
        </w:tc>
        <w:tc>
          <w:tcPr>
            <w:tcW w:w="3345"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Información profesional del médico, sea residente, interno o externo.</w:t>
            </w:r>
          </w:p>
        </w:tc>
        <w:tc>
          <w:tcPr>
            <w:tcW w:w="5085"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PK/FK a persona; número de colegiado único; clase de médico.</w:t>
            </w:r>
          </w:p>
        </w:tc>
      </w:tr>
      <w:tr w:rsidR="00FF3755" w:rsidRPr="00FF3755" w:rsidTr="005B1649">
        <w:trPr>
          <w:tblCellSpacing w:w="15" w:type="dxa"/>
        </w:trPr>
        <w:tc>
          <w:tcPr>
            <w:tcW w:w="2791"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medico_especialidad</w:t>
            </w:r>
          </w:p>
        </w:tc>
        <w:tc>
          <w:tcPr>
            <w:tcW w:w="3345"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Especialidades de cada médico.</w:t>
            </w:r>
          </w:p>
        </w:tc>
        <w:tc>
          <w:tcPr>
            <w:tcW w:w="5085"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 xml:space="preserve">PK compuesta; FK a </w:t>
            </w:r>
            <w:r w:rsidR="005B1649" w:rsidRPr="00FF3755">
              <w:rPr>
                <w:rFonts w:ascii="Times New Roman" w:eastAsia="Times New Roman" w:hAnsi="Times New Roman" w:cs="Times New Roman"/>
                <w:sz w:val="24"/>
                <w:szCs w:val="24"/>
                <w:lang w:val="es-ES" w:eastAsia="es-ES"/>
              </w:rPr>
              <w:t>médico</w:t>
            </w:r>
            <w:r w:rsidRPr="00FF3755">
              <w:rPr>
                <w:rFonts w:ascii="Times New Roman" w:eastAsia="Times New Roman" w:hAnsi="Times New Roman" w:cs="Times New Roman"/>
                <w:sz w:val="24"/>
                <w:szCs w:val="24"/>
                <w:lang w:val="es-ES" w:eastAsia="es-ES"/>
              </w:rPr>
              <w:t xml:space="preserve"> y especialidad.</w:t>
            </w:r>
          </w:p>
        </w:tc>
      </w:tr>
      <w:tr w:rsidR="00FF3755" w:rsidRPr="00FF3755" w:rsidTr="005B1649">
        <w:trPr>
          <w:tblCellSpacing w:w="15" w:type="dxa"/>
        </w:trPr>
        <w:tc>
          <w:tcPr>
            <w:tcW w:w="2791"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medico_hospital</w:t>
            </w:r>
          </w:p>
        </w:tc>
        <w:tc>
          <w:tcPr>
            <w:tcW w:w="3345"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Relación laboral o de servicio entre médicos y hospitales.</w:t>
            </w:r>
          </w:p>
        </w:tc>
        <w:tc>
          <w:tcPr>
            <w:tcW w:w="5085"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FKs; condición residente/interno/externo; fechas de vigencia.</w:t>
            </w:r>
          </w:p>
        </w:tc>
      </w:tr>
      <w:tr w:rsidR="00FF3755" w:rsidRPr="00FF3755" w:rsidTr="005B1649">
        <w:trPr>
          <w:tblCellSpacing w:w="15" w:type="dxa"/>
        </w:trPr>
        <w:tc>
          <w:tcPr>
            <w:tcW w:w="2791"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enfermero</w:t>
            </w:r>
          </w:p>
        </w:tc>
        <w:tc>
          <w:tcPr>
            <w:tcW w:w="3345"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Datos profesionales de enfermería.</w:t>
            </w:r>
          </w:p>
        </w:tc>
        <w:tc>
          <w:tcPr>
            <w:tcW w:w="5085"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PK/FK a empleado; número de registro opcional; nivel registrado/practicante.</w:t>
            </w:r>
          </w:p>
        </w:tc>
      </w:tr>
      <w:tr w:rsidR="00FF3755" w:rsidRPr="00FF3755" w:rsidTr="005B1649">
        <w:trPr>
          <w:tblCellSpacing w:w="15" w:type="dxa"/>
        </w:trPr>
        <w:tc>
          <w:tcPr>
            <w:tcW w:w="2791"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practicante_medicina</w:t>
            </w:r>
          </w:p>
        </w:tc>
        <w:tc>
          <w:tcPr>
            <w:tcW w:w="3345"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Practicantes que pueden participar en cirugías.</w:t>
            </w:r>
          </w:p>
        </w:tc>
        <w:tc>
          <w:tcPr>
            <w:tcW w:w="5085"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PK/FK a empleado; institución educativa.</w:t>
            </w:r>
          </w:p>
        </w:tc>
      </w:tr>
      <w:tr w:rsidR="00FF3755" w:rsidRPr="00FF3755" w:rsidTr="005B1649">
        <w:trPr>
          <w:tblCellSpacing w:w="15" w:type="dxa"/>
        </w:trPr>
        <w:tc>
          <w:tcPr>
            <w:tcW w:w="2791"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turno_personal</w:t>
            </w:r>
          </w:p>
        </w:tc>
        <w:tc>
          <w:tcPr>
            <w:tcW w:w="3345"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Turnos del personal por unidad.</w:t>
            </w:r>
          </w:p>
        </w:tc>
        <w:tc>
          <w:tcPr>
            <w:tcW w:w="5085"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 xml:space="preserve">PK; FK a empleado y </w:t>
            </w:r>
            <w:r w:rsidR="005B1649" w:rsidRPr="00FF3755">
              <w:rPr>
                <w:rFonts w:ascii="Times New Roman" w:eastAsia="Times New Roman" w:hAnsi="Times New Roman" w:cs="Times New Roman"/>
                <w:sz w:val="24"/>
                <w:szCs w:val="24"/>
                <w:lang w:val="es-ES" w:eastAsia="es-ES"/>
              </w:rPr>
              <w:t>unidad médica</w:t>
            </w:r>
            <w:r w:rsidRPr="00FF3755">
              <w:rPr>
                <w:rFonts w:ascii="Times New Roman" w:eastAsia="Times New Roman" w:hAnsi="Times New Roman" w:cs="Times New Roman"/>
                <w:sz w:val="24"/>
                <w:szCs w:val="24"/>
                <w:lang w:val="es-ES" w:eastAsia="es-ES"/>
              </w:rPr>
              <w:t>; fechas/horas válidas.</w:t>
            </w:r>
          </w:p>
        </w:tc>
      </w:tr>
    </w:tbl>
    <w:p w:rsidR="00FF3755" w:rsidRPr="00FF3755" w:rsidRDefault="00FF3755" w:rsidP="00FF3755">
      <w:pPr>
        <w:spacing w:before="100" w:beforeAutospacing="1" w:after="100" w:afterAutospacing="1" w:line="240" w:lineRule="auto"/>
        <w:jc w:val="both"/>
        <w:outlineLvl w:val="2"/>
        <w:rPr>
          <w:rFonts w:ascii="Times New Roman" w:eastAsia="Times New Roman" w:hAnsi="Times New Roman" w:cs="Times New Roman"/>
          <w:b/>
          <w:bCs/>
          <w:sz w:val="24"/>
          <w:szCs w:val="24"/>
          <w:lang w:val="es-ES" w:eastAsia="es-ES"/>
        </w:rPr>
      </w:pPr>
      <w:r w:rsidRPr="00FF3755">
        <w:rPr>
          <w:rFonts w:ascii="Times New Roman" w:eastAsia="Times New Roman" w:hAnsi="Times New Roman" w:cs="Times New Roman"/>
          <w:b/>
          <w:bCs/>
          <w:sz w:val="24"/>
          <w:szCs w:val="24"/>
          <w:lang w:val="es-ES" w:eastAsia="es-ES"/>
        </w:rPr>
        <w:lastRenderedPageBreak/>
        <w:t>2.3 Expediente, ingresos, egresos y traslados</w:t>
      </w:r>
    </w:p>
    <w:tbl>
      <w:tblPr>
        <w:tblW w:w="11199" w:type="dxa"/>
        <w:tblCellSpacing w:w="15" w:type="dxa"/>
        <w:tblInd w:w="-1134" w:type="dxa"/>
        <w:tblCellMar>
          <w:top w:w="15" w:type="dxa"/>
          <w:left w:w="15" w:type="dxa"/>
          <w:bottom w:w="15" w:type="dxa"/>
          <w:right w:w="15" w:type="dxa"/>
        </w:tblCellMar>
        <w:tblLook w:val="04A0" w:firstRow="1" w:lastRow="0" w:firstColumn="1" w:lastColumn="0" w:noHBand="0" w:noVBand="1"/>
      </w:tblPr>
      <w:tblGrid>
        <w:gridCol w:w="2977"/>
        <w:gridCol w:w="3554"/>
        <w:gridCol w:w="4668"/>
      </w:tblGrid>
      <w:tr w:rsidR="00FF3755" w:rsidRPr="00FF3755" w:rsidTr="004B0519">
        <w:trPr>
          <w:tblCellSpacing w:w="15" w:type="dxa"/>
        </w:trPr>
        <w:tc>
          <w:tcPr>
            <w:tcW w:w="2932" w:type="dxa"/>
            <w:vAlign w:val="center"/>
            <w:hideMark/>
          </w:tcPr>
          <w:p w:rsidR="00FF3755" w:rsidRPr="00FF3755" w:rsidRDefault="00FF3755" w:rsidP="00FF3755">
            <w:pPr>
              <w:spacing w:after="0" w:line="240" w:lineRule="auto"/>
              <w:jc w:val="both"/>
              <w:rPr>
                <w:rFonts w:ascii="Times New Roman" w:eastAsia="Times New Roman" w:hAnsi="Times New Roman" w:cs="Times New Roman"/>
                <w:b/>
                <w:bCs/>
                <w:sz w:val="24"/>
                <w:szCs w:val="24"/>
                <w:lang w:val="es-ES" w:eastAsia="es-ES"/>
              </w:rPr>
            </w:pPr>
            <w:r w:rsidRPr="00FF3755">
              <w:rPr>
                <w:rFonts w:ascii="Times New Roman" w:eastAsia="Times New Roman" w:hAnsi="Times New Roman" w:cs="Times New Roman"/>
                <w:b/>
                <w:bCs/>
                <w:sz w:val="24"/>
                <w:szCs w:val="24"/>
                <w:lang w:val="es-ES" w:eastAsia="es-ES"/>
              </w:rPr>
              <w:t>Tabla</w:t>
            </w:r>
          </w:p>
        </w:tc>
        <w:tc>
          <w:tcPr>
            <w:tcW w:w="3524" w:type="dxa"/>
            <w:vAlign w:val="center"/>
            <w:hideMark/>
          </w:tcPr>
          <w:p w:rsidR="00FF3755" w:rsidRPr="00FF3755" w:rsidRDefault="00FF3755" w:rsidP="00FF3755">
            <w:pPr>
              <w:spacing w:after="0" w:line="240" w:lineRule="auto"/>
              <w:jc w:val="both"/>
              <w:rPr>
                <w:rFonts w:ascii="Times New Roman" w:eastAsia="Times New Roman" w:hAnsi="Times New Roman" w:cs="Times New Roman"/>
                <w:b/>
                <w:bCs/>
                <w:sz w:val="24"/>
                <w:szCs w:val="24"/>
                <w:lang w:val="es-ES" w:eastAsia="es-ES"/>
              </w:rPr>
            </w:pPr>
            <w:r w:rsidRPr="00FF3755">
              <w:rPr>
                <w:rFonts w:ascii="Times New Roman" w:eastAsia="Times New Roman" w:hAnsi="Times New Roman" w:cs="Times New Roman"/>
                <w:b/>
                <w:bCs/>
                <w:sz w:val="24"/>
                <w:szCs w:val="24"/>
                <w:lang w:val="es-ES" w:eastAsia="es-ES"/>
              </w:rPr>
              <w:t>Propósito</w:t>
            </w:r>
          </w:p>
        </w:tc>
        <w:tc>
          <w:tcPr>
            <w:tcW w:w="4623" w:type="dxa"/>
            <w:vAlign w:val="center"/>
            <w:hideMark/>
          </w:tcPr>
          <w:p w:rsidR="00FF3755" w:rsidRPr="00FF3755" w:rsidRDefault="00FF3755" w:rsidP="00FF3755">
            <w:pPr>
              <w:spacing w:after="0" w:line="240" w:lineRule="auto"/>
              <w:jc w:val="both"/>
              <w:rPr>
                <w:rFonts w:ascii="Times New Roman" w:eastAsia="Times New Roman" w:hAnsi="Times New Roman" w:cs="Times New Roman"/>
                <w:b/>
                <w:bCs/>
                <w:sz w:val="24"/>
                <w:szCs w:val="24"/>
                <w:lang w:val="es-ES" w:eastAsia="es-ES"/>
              </w:rPr>
            </w:pPr>
            <w:r w:rsidRPr="00FF3755">
              <w:rPr>
                <w:rFonts w:ascii="Times New Roman" w:eastAsia="Times New Roman" w:hAnsi="Times New Roman" w:cs="Times New Roman"/>
                <w:b/>
                <w:bCs/>
                <w:sz w:val="24"/>
                <w:szCs w:val="24"/>
                <w:lang w:val="es-ES" w:eastAsia="es-ES"/>
              </w:rPr>
              <w:t>Claves y relaciones principales</w:t>
            </w:r>
          </w:p>
        </w:tc>
      </w:tr>
      <w:tr w:rsidR="00FF3755" w:rsidRPr="00FF3755" w:rsidTr="004B0519">
        <w:trPr>
          <w:tblCellSpacing w:w="15" w:type="dxa"/>
        </w:trPr>
        <w:tc>
          <w:tcPr>
            <w:tcW w:w="2932"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episodio_atencion</w:t>
            </w:r>
          </w:p>
        </w:tc>
        <w:tc>
          <w:tcPr>
            <w:tcW w:w="3524"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Agrupa la atención de un paciente dentro de un hospital.</w:t>
            </w:r>
          </w:p>
        </w:tc>
        <w:tc>
          <w:tcPr>
            <w:tcW w:w="4623"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FK a paciente y hospital; fecha de apertura y estado.</w:t>
            </w:r>
          </w:p>
        </w:tc>
      </w:tr>
      <w:tr w:rsidR="00FF3755" w:rsidRPr="00FF3755" w:rsidTr="004B0519">
        <w:trPr>
          <w:tblCellSpacing w:w="15" w:type="dxa"/>
        </w:trPr>
        <w:tc>
          <w:tcPr>
            <w:tcW w:w="2932"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ingreso</w:t>
            </w:r>
          </w:p>
        </w:tc>
        <w:tc>
          <w:tcPr>
            <w:tcW w:w="3524"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Ficha de ingreso a emergencias, cirugía u hospitalización.</w:t>
            </w:r>
          </w:p>
        </w:tc>
        <w:tc>
          <w:tcPr>
            <w:tcW w:w="4623"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FK a episodio, unidad, servicio, médico, encargado y espacio; diagnóstico presuntivo.</w:t>
            </w:r>
          </w:p>
        </w:tc>
      </w:tr>
      <w:tr w:rsidR="00FF3755" w:rsidRPr="00FF3755" w:rsidTr="004B0519">
        <w:trPr>
          <w:tblCellSpacing w:w="15" w:type="dxa"/>
        </w:trPr>
        <w:tc>
          <w:tcPr>
            <w:tcW w:w="2932"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diagnostico</w:t>
            </w:r>
          </w:p>
        </w:tc>
        <w:tc>
          <w:tcPr>
            <w:tcW w:w="3524"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Catálogo de diagnósticos, con código opcional.</w:t>
            </w:r>
          </w:p>
        </w:tc>
        <w:tc>
          <w:tcPr>
            <w:tcW w:w="4623"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código único opcional.</w:t>
            </w:r>
          </w:p>
        </w:tc>
      </w:tr>
      <w:tr w:rsidR="00FF3755" w:rsidRPr="00FF3755" w:rsidTr="004B0519">
        <w:trPr>
          <w:tblCellSpacing w:w="15" w:type="dxa"/>
        </w:trPr>
        <w:tc>
          <w:tcPr>
            <w:tcW w:w="2932"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egreso</w:t>
            </w:r>
          </w:p>
        </w:tc>
        <w:tc>
          <w:tcPr>
            <w:tcW w:w="3524"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Ficha obligatoria de salida de una unidad.</w:t>
            </w:r>
          </w:p>
        </w:tc>
        <w:tc>
          <w:tcPr>
            <w:tcW w:w="4623"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FK a ingreso, médico y posible institución referida; código y motivo de egreso.</w:t>
            </w:r>
          </w:p>
        </w:tc>
      </w:tr>
      <w:tr w:rsidR="00FF3755" w:rsidRPr="00FF3755" w:rsidTr="004B0519">
        <w:trPr>
          <w:tblCellSpacing w:w="15" w:type="dxa"/>
        </w:trPr>
        <w:tc>
          <w:tcPr>
            <w:tcW w:w="2932"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egreso_diagnostico</w:t>
            </w:r>
          </w:p>
        </w:tc>
        <w:tc>
          <w:tcPr>
            <w:tcW w:w="3524" w:type="dxa"/>
            <w:vAlign w:val="center"/>
            <w:hideMark/>
          </w:tcPr>
          <w:p w:rsidR="00FF3755" w:rsidRPr="00FF3755" w:rsidRDefault="005B1649"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Diagnósticos principales y secundarios</w:t>
            </w:r>
            <w:r w:rsidR="00FF3755" w:rsidRPr="00FF3755">
              <w:rPr>
                <w:rFonts w:ascii="Times New Roman" w:eastAsia="Times New Roman" w:hAnsi="Times New Roman" w:cs="Times New Roman"/>
                <w:sz w:val="24"/>
                <w:szCs w:val="24"/>
                <w:lang w:val="es-ES" w:eastAsia="es-ES"/>
              </w:rPr>
              <w:t xml:space="preserve"> del egreso.</w:t>
            </w:r>
          </w:p>
        </w:tc>
        <w:tc>
          <w:tcPr>
            <w:tcW w:w="4623"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compuesta; FKs a egreso y diagnostico; tipo principal/secundario.</w:t>
            </w:r>
          </w:p>
        </w:tc>
      </w:tr>
      <w:tr w:rsidR="00FF3755" w:rsidRPr="00FF3755" w:rsidTr="004B0519">
        <w:trPr>
          <w:tblCellSpacing w:w="15" w:type="dxa"/>
        </w:trPr>
        <w:tc>
          <w:tcPr>
            <w:tcW w:w="2932"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traslado</w:t>
            </w:r>
          </w:p>
        </w:tc>
        <w:tc>
          <w:tcPr>
            <w:tcW w:w="3524"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Movimiento interno o externo entre unidades/hospitales.</w:t>
            </w:r>
          </w:p>
        </w:tc>
        <w:tc>
          <w:tcPr>
            <w:tcW w:w="4623"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FK a episodio, médico, unidad origen y destino; origen/destino externo opcional.</w:t>
            </w:r>
          </w:p>
        </w:tc>
      </w:tr>
      <w:tr w:rsidR="00FF3755" w:rsidRPr="00FF3755" w:rsidTr="004B0519">
        <w:trPr>
          <w:tblCellSpacing w:w="15" w:type="dxa"/>
        </w:trPr>
        <w:tc>
          <w:tcPr>
            <w:tcW w:w="2932"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institucion_externa</w:t>
            </w:r>
          </w:p>
        </w:tc>
        <w:tc>
          <w:tcPr>
            <w:tcW w:w="3524"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Hospital u organización externa usada en referencias y médicos externos.</w:t>
            </w:r>
          </w:p>
        </w:tc>
        <w:tc>
          <w:tcPr>
            <w:tcW w:w="4623"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FK a dirección; nombre único.</w:t>
            </w:r>
          </w:p>
        </w:tc>
      </w:tr>
      <w:tr w:rsidR="00FF3755" w:rsidRPr="00FF3755" w:rsidTr="004B0519">
        <w:trPr>
          <w:tblCellSpacing w:w="15" w:type="dxa"/>
        </w:trPr>
        <w:tc>
          <w:tcPr>
            <w:tcW w:w="2932"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consentimiento_general</w:t>
            </w:r>
          </w:p>
        </w:tc>
        <w:tc>
          <w:tcPr>
            <w:tcW w:w="3524"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Consentimiento para hospitalización, cirugía o traslado.</w:t>
            </w:r>
          </w:p>
        </w:tc>
        <w:tc>
          <w:tcPr>
            <w:tcW w:w="4623"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FK a episodio y firmante; tipo, aceptación y fecha.</w:t>
            </w:r>
          </w:p>
        </w:tc>
      </w:tr>
    </w:tbl>
    <w:p w:rsidR="005B1649" w:rsidRDefault="005B1649" w:rsidP="00FF3755">
      <w:pPr>
        <w:spacing w:before="100" w:beforeAutospacing="1" w:after="100" w:afterAutospacing="1" w:line="240" w:lineRule="auto"/>
        <w:jc w:val="both"/>
        <w:outlineLvl w:val="2"/>
        <w:rPr>
          <w:rFonts w:ascii="Times New Roman" w:eastAsia="Times New Roman" w:hAnsi="Times New Roman" w:cs="Times New Roman"/>
          <w:b/>
          <w:bCs/>
          <w:sz w:val="24"/>
          <w:szCs w:val="24"/>
          <w:lang w:val="es-ES" w:eastAsia="es-ES"/>
        </w:rPr>
      </w:pPr>
    </w:p>
    <w:p w:rsidR="005B1649" w:rsidRDefault="005B1649" w:rsidP="00FF3755">
      <w:pPr>
        <w:spacing w:before="100" w:beforeAutospacing="1" w:after="100" w:afterAutospacing="1" w:line="240" w:lineRule="auto"/>
        <w:jc w:val="both"/>
        <w:outlineLvl w:val="2"/>
        <w:rPr>
          <w:rFonts w:ascii="Times New Roman" w:eastAsia="Times New Roman" w:hAnsi="Times New Roman" w:cs="Times New Roman"/>
          <w:b/>
          <w:bCs/>
          <w:sz w:val="24"/>
          <w:szCs w:val="24"/>
          <w:lang w:val="es-ES" w:eastAsia="es-ES"/>
        </w:rPr>
      </w:pPr>
    </w:p>
    <w:p w:rsidR="00FF3755" w:rsidRPr="00FF3755" w:rsidRDefault="00FF3755" w:rsidP="00FF3755">
      <w:pPr>
        <w:spacing w:before="100" w:beforeAutospacing="1" w:after="100" w:afterAutospacing="1" w:line="240" w:lineRule="auto"/>
        <w:jc w:val="both"/>
        <w:outlineLvl w:val="2"/>
        <w:rPr>
          <w:rFonts w:ascii="Times New Roman" w:eastAsia="Times New Roman" w:hAnsi="Times New Roman" w:cs="Times New Roman"/>
          <w:b/>
          <w:bCs/>
          <w:sz w:val="24"/>
          <w:szCs w:val="24"/>
          <w:lang w:val="es-ES" w:eastAsia="es-ES"/>
        </w:rPr>
      </w:pPr>
      <w:r w:rsidRPr="00FF3755">
        <w:rPr>
          <w:rFonts w:ascii="Times New Roman" w:eastAsia="Times New Roman" w:hAnsi="Times New Roman" w:cs="Times New Roman"/>
          <w:b/>
          <w:bCs/>
          <w:sz w:val="24"/>
          <w:szCs w:val="24"/>
          <w:lang w:val="es-ES" w:eastAsia="es-ES"/>
        </w:rPr>
        <w:t>2.4 Consulta externa</w:t>
      </w:r>
    </w:p>
    <w:tbl>
      <w:tblPr>
        <w:tblW w:w="11482" w:type="dxa"/>
        <w:tblCellSpacing w:w="15" w:type="dxa"/>
        <w:tblInd w:w="-1276" w:type="dxa"/>
        <w:tblCellMar>
          <w:top w:w="15" w:type="dxa"/>
          <w:left w:w="15" w:type="dxa"/>
          <w:bottom w:w="15" w:type="dxa"/>
          <w:right w:w="15" w:type="dxa"/>
        </w:tblCellMar>
        <w:tblLook w:val="04A0" w:firstRow="1" w:lastRow="0" w:firstColumn="1" w:lastColumn="0" w:noHBand="0" w:noVBand="1"/>
      </w:tblPr>
      <w:tblGrid>
        <w:gridCol w:w="3830"/>
        <w:gridCol w:w="3051"/>
        <w:gridCol w:w="4601"/>
      </w:tblGrid>
      <w:tr w:rsidR="00FF3755" w:rsidRPr="00FF3755" w:rsidTr="00822080">
        <w:trPr>
          <w:tblCellSpacing w:w="15" w:type="dxa"/>
        </w:trPr>
        <w:tc>
          <w:tcPr>
            <w:tcW w:w="3785" w:type="dxa"/>
            <w:vAlign w:val="center"/>
            <w:hideMark/>
          </w:tcPr>
          <w:p w:rsidR="00FF3755" w:rsidRPr="00FF3755" w:rsidRDefault="00FF3755" w:rsidP="00FF3755">
            <w:pPr>
              <w:spacing w:after="0" w:line="240" w:lineRule="auto"/>
              <w:jc w:val="both"/>
              <w:rPr>
                <w:rFonts w:ascii="Times New Roman" w:eastAsia="Times New Roman" w:hAnsi="Times New Roman" w:cs="Times New Roman"/>
                <w:b/>
                <w:bCs/>
                <w:sz w:val="24"/>
                <w:szCs w:val="24"/>
                <w:lang w:val="es-ES" w:eastAsia="es-ES"/>
              </w:rPr>
            </w:pPr>
            <w:r w:rsidRPr="00FF3755">
              <w:rPr>
                <w:rFonts w:ascii="Times New Roman" w:eastAsia="Times New Roman" w:hAnsi="Times New Roman" w:cs="Times New Roman"/>
                <w:b/>
                <w:bCs/>
                <w:sz w:val="24"/>
                <w:szCs w:val="24"/>
                <w:lang w:val="es-ES" w:eastAsia="es-ES"/>
              </w:rPr>
              <w:t>Tabla</w:t>
            </w:r>
          </w:p>
        </w:tc>
        <w:tc>
          <w:tcPr>
            <w:tcW w:w="0" w:type="auto"/>
            <w:vAlign w:val="center"/>
            <w:hideMark/>
          </w:tcPr>
          <w:p w:rsidR="00FF3755" w:rsidRPr="00FF3755" w:rsidRDefault="00FF3755" w:rsidP="00FF3755">
            <w:pPr>
              <w:spacing w:after="0" w:line="240" w:lineRule="auto"/>
              <w:jc w:val="both"/>
              <w:rPr>
                <w:rFonts w:ascii="Times New Roman" w:eastAsia="Times New Roman" w:hAnsi="Times New Roman" w:cs="Times New Roman"/>
                <w:b/>
                <w:bCs/>
                <w:sz w:val="24"/>
                <w:szCs w:val="24"/>
                <w:lang w:val="es-ES" w:eastAsia="es-ES"/>
              </w:rPr>
            </w:pPr>
            <w:r w:rsidRPr="00FF3755">
              <w:rPr>
                <w:rFonts w:ascii="Times New Roman" w:eastAsia="Times New Roman" w:hAnsi="Times New Roman" w:cs="Times New Roman"/>
                <w:b/>
                <w:bCs/>
                <w:sz w:val="24"/>
                <w:szCs w:val="24"/>
                <w:lang w:val="es-ES" w:eastAsia="es-ES"/>
              </w:rPr>
              <w:t>Propósito</w:t>
            </w:r>
          </w:p>
        </w:tc>
        <w:tc>
          <w:tcPr>
            <w:tcW w:w="4556" w:type="dxa"/>
            <w:vAlign w:val="center"/>
            <w:hideMark/>
          </w:tcPr>
          <w:p w:rsidR="00FF3755" w:rsidRPr="00FF3755" w:rsidRDefault="00FF3755" w:rsidP="00FF3755">
            <w:pPr>
              <w:spacing w:after="0" w:line="240" w:lineRule="auto"/>
              <w:jc w:val="both"/>
              <w:rPr>
                <w:rFonts w:ascii="Times New Roman" w:eastAsia="Times New Roman" w:hAnsi="Times New Roman" w:cs="Times New Roman"/>
                <w:b/>
                <w:bCs/>
                <w:sz w:val="24"/>
                <w:szCs w:val="24"/>
                <w:lang w:val="es-ES" w:eastAsia="es-ES"/>
              </w:rPr>
            </w:pPr>
            <w:r w:rsidRPr="00FF3755">
              <w:rPr>
                <w:rFonts w:ascii="Times New Roman" w:eastAsia="Times New Roman" w:hAnsi="Times New Roman" w:cs="Times New Roman"/>
                <w:b/>
                <w:bCs/>
                <w:sz w:val="24"/>
                <w:szCs w:val="24"/>
                <w:lang w:val="es-ES" w:eastAsia="es-ES"/>
              </w:rPr>
              <w:t>Claves y relaciones principales</w:t>
            </w:r>
          </w:p>
        </w:tc>
      </w:tr>
      <w:tr w:rsidR="00FF3755" w:rsidRPr="00FF3755" w:rsidTr="00822080">
        <w:trPr>
          <w:tblCellSpacing w:w="15" w:type="dxa"/>
        </w:trPr>
        <w:tc>
          <w:tcPr>
            <w:tcW w:w="3785"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horario_consulta</w:t>
            </w:r>
          </w:p>
        </w:tc>
        <w:tc>
          <w:tcPr>
            <w:tcW w:w="0" w:type="auto"/>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Horario matutino disponible de un médico en una clínica.</w:t>
            </w:r>
          </w:p>
        </w:tc>
        <w:tc>
          <w:tcPr>
            <w:tcW w:w="4556"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FK a médico, hospital y clínica; día de semana y rango de horas.</w:t>
            </w:r>
          </w:p>
        </w:tc>
      </w:tr>
      <w:tr w:rsidR="00FF3755" w:rsidRPr="00FF3755" w:rsidTr="00822080">
        <w:trPr>
          <w:tblCellSpacing w:w="15" w:type="dxa"/>
        </w:trPr>
        <w:tc>
          <w:tcPr>
            <w:tcW w:w="3785"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cita</w:t>
            </w:r>
          </w:p>
        </w:tc>
        <w:tc>
          <w:tcPr>
            <w:tcW w:w="0" w:type="auto"/>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Cita programada de consulta externa.</w:t>
            </w:r>
          </w:p>
        </w:tc>
        <w:tc>
          <w:tcPr>
            <w:tcW w:w="4556"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FK a paciente, médico, unidad, espacio y cita anterior; canal, tipo y estado.</w:t>
            </w:r>
          </w:p>
        </w:tc>
      </w:tr>
      <w:tr w:rsidR="00FF3755" w:rsidRPr="00FF3755" w:rsidTr="00822080">
        <w:trPr>
          <w:tblCellSpacing w:w="15" w:type="dxa"/>
        </w:trPr>
        <w:tc>
          <w:tcPr>
            <w:tcW w:w="3785"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historial_estado_cita</w:t>
            </w:r>
          </w:p>
        </w:tc>
        <w:tc>
          <w:tcPr>
            <w:tcW w:w="0" w:type="auto"/>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Cambios de estado: programada, realizada, reprogramada o cancelada.</w:t>
            </w:r>
          </w:p>
        </w:tc>
        <w:tc>
          <w:tcPr>
            <w:tcW w:w="4556"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FK a cita; estado, fecha y motivo.</w:t>
            </w:r>
          </w:p>
        </w:tc>
      </w:tr>
      <w:tr w:rsidR="00FF3755" w:rsidRPr="00FF3755" w:rsidTr="00822080">
        <w:trPr>
          <w:tblCellSpacing w:w="15" w:type="dxa"/>
        </w:trPr>
        <w:tc>
          <w:tcPr>
            <w:tcW w:w="3785"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consulta_externa</w:t>
            </w:r>
          </w:p>
        </w:tc>
        <w:tc>
          <w:tcPr>
            <w:tcW w:w="0" w:type="auto"/>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Consulta efectivamente realizada.</w:t>
            </w:r>
          </w:p>
        </w:tc>
        <w:tc>
          <w:tcPr>
            <w:tcW w:w="4556"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FK única a cita; diagnóstico textual, observaciones y datos de interés.</w:t>
            </w:r>
          </w:p>
        </w:tc>
      </w:tr>
      <w:tr w:rsidR="00FF3755" w:rsidRPr="00FF3755" w:rsidTr="00822080">
        <w:trPr>
          <w:tblCellSpacing w:w="15" w:type="dxa"/>
        </w:trPr>
        <w:tc>
          <w:tcPr>
            <w:tcW w:w="3785"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receta</w:t>
            </w:r>
          </w:p>
        </w:tc>
        <w:tc>
          <w:tcPr>
            <w:tcW w:w="0" w:type="auto"/>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Receta generada durante una consulta.</w:t>
            </w:r>
          </w:p>
        </w:tc>
        <w:tc>
          <w:tcPr>
            <w:tcW w:w="4556"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FK a consulta; fecha y próxima cita opcional.</w:t>
            </w:r>
          </w:p>
        </w:tc>
      </w:tr>
      <w:tr w:rsidR="00FF3755" w:rsidRPr="00FF3755" w:rsidTr="00822080">
        <w:trPr>
          <w:tblCellSpacing w:w="15" w:type="dxa"/>
        </w:trPr>
        <w:tc>
          <w:tcPr>
            <w:tcW w:w="3785"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medicamento</w:t>
            </w:r>
          </w:p>
        </w:tc>
        <w:tc>
          <w:tcPr>
            <w:tcW w:w="0" w:type="auto"/>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Catálogo de medicamentos.</w:t>
            </w:r>
          </w:p>
        </w:tc>
        <w:tc>
          <w:tcPr>
            <w:tcW w:w="4556"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nombre y presentación únicos.</w:t>
            </w:r>
          </w:p>
        </w:tc>
      </w:tr>
      <w:tr w:rsidR="00FF3755" w:rsidRPr="00FF3755" w:rsidTr="00822080">
        <w:trPr>
          <w:tblCellSpacing w:w="15" w:type="dxa"/>
        </w:trPr>
        <w:tc>
          <w:tcPr>
            <w:tcW w:w="3785"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receta_detalle</w:t>
            </w:r>
          </w:p>
        </w:tc>
        <w:tc>
          <w:tcPr>
            <w:tcW w:w="0" w:type="auto"/>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Medicamentos, dosis y duración prescritos.</w:t>
            </w:r>
          </w:p>
        </w:tc>
        <w:tc>
          <w:tcPr>
            <w:tcW w:w="4556"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FK a receta y medicamento.</w:t>
            </w:r>
          </w:p>
        </w:tc>
      </w:tr>
      <w:tr w:rsidR="00FF3755" w:rsidRPr="00FF3755" w:rsidTr="00822080">
        <w:trPr>
          <w:tblCellSpacing w:w="15" w:type="dxa"/>
        </w:trPr>
        <w:tc>
          <w:tcPr>
            <w:tcW w:w="3785"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orden_laboratorio</w:t>
            </w:r>
          </w:p>
        </w:tc>
        <w:tc>
          <w:tcPr>
            <w:tcW w:w="0" w:type="auto"/>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Orden de laboratorio emitida en consulta.</w:t>
            </w:r>
          </w:p>
        </w:tc>
        <w:tc>
          <w:tcPr>
            <w:tcW w:w="4556"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FK a consulta; indicaciones y estado.</w:t>
            </w:r>
          </w:p>
        </w:tc>
      </w:tr>
      <w:tr w:rsidR="00FF3755" w:rsidRPr="00FF3755" w:rsidTr="00822080">
        <w:trPr>
          <w:tblCellSpacing w:w="15" w:type="dxa"/>
        </w:trPr>
        <w:tc>
          <w:tcPr>
            <w:tcW w:w="3785"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orden_laboratorio_detalle</w:t>
            </w:r>
          </w:p>
        </w:tc>
        <w:tc>
          <w:tcPr>
            <w:tcW w:w="0" w:type="auto"/>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Exámenes incluidos en una orden.</w:t>
            </w:r>
          </w:p>
        </w:tc>
        <w:tc>
          <w:tcPr>
            <w:tcW w:w="4556"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FK a orden; nombre del examen.</w:t>
            </w:r>
          </w:p>
        </w:tc>
      </w:tr>
    </w:tbl>
    <w:p w:rsidR="00FF3755" w:rsidRDefault="00FF3755" w:rsidP="00FF3755">
      <w:pPr>
        <w:spacing w:before="100" w:beforeAutospacing="1" w:after="100" w:afterAutospacing="1" w:line="240" w:lineRule="auto"/>
        <w:jc w:val="both"/>
        <w:outlineLvl w:val="2"/>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2"/>
        <w:rPr>
          <w:rFonts w:ascii="Times New Roman" w:eastAsia="Times New Roman" w:hAnsi="Times New Roman" w:cs="Times New Roman"/>
          <w:b/>
          <w:bCs/>
          <w:sz w:val="24"/>
          <w:szCs w:val="24"/>
          <w:lang w:val="es-ES" w:eastAsia="es-ES"/>
        </w:rPr>
      </w:pPr>
    </w:p>
    <w:p w:rsidR="004B0519" w:rsidRDefault="004B0519" w:rsidP="00FF3755">
      <w:pPr>
        <w:spacing w:before="100" w:beforeAutospacing="1" w:after="100" w:afterAutospacing="1" w:line="240" w:lineRule="auto"/>
        <w:jc w:val="both"/>
        <w:outlineLvl w:val="2"/>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2"/>
        <w:rPr>
          <w:rFonts w:ascii="Times New Roman" w:eastAsia="Times New Roman" w:hAnsi="Times New Roman" w:cs="Times New Roman"/>
          <w:b/>
          <w:bCs/>
          <w:sz w:val="24"/>
          <w:szCs w:val="24"/>
          <w:lang w:val="es-ES" w:eastAsia="es-ES"/>
        </w:rPr>
      </w:pPr>
    </w:p>
    <w:p w:rsidR="00822080" w:rsidRDefault="00822080" w:rsidP="00FF3755">
      <w:pPr>
        <w:spacing w:before="100" w:beforeAutospacing="1" w:after="100" w:afterAutospacing="1" w:line="240" w:lineRule="auto"/>
        <w:jc w:val="both"/>
        <w:outlineLvl w:val="2"/>
        <w:rPr>
          <w:rFonts w:ascii="Times New Roman" w:eastAsia="Times New Roman" w:hAnsi="Times New Roman" w:cs="Times New Roman"/>
          <w:b/>
          <w:bCs/>
          <w:sz w:val="24"/>
          <w:szCs w:val="24"/>
          <w:lang w:val="es-ES" w:eastAsia="es-ES"/>
        </w:rPr>
      </w:pPr>
    </w:p>
    <w:p w:rsidR="005B1649" w:rsidRDefault="005B1649" w:rsidP="00FF3755">
      <w:pPr>
        <w:spacing w:before="100" w:beforeAutospacing="1" w:after="100" w:afterAutospacing="1" w:line="240" w:lineRule="auto"/>
        <w:jc w:val="both"/>
        <w:outlineLvl w:val="2"/>
        <w:rPr>
          <w:rFonts w:ascii="Times New Roman" w:eastAsia="Times New Roman" w:hAnsi="Times New Roman" w:cs="Times New Roman"/>
          <w:b/>
          <w:bCs/>
          <w:sz w:val="24"/>
          <w:szCs w:val="24"/>
          <w:lang w:val="es-ES" w:eastAsia="es-ES"/>
        </w:rPr>
      </w:pPr>
    </w:p>
    <w:p w:rsidR="00FF3755" w:rsidRPr="00FF3755" w:rsidRDefault="00FF3755" w:rsidP="00FF3755">
      <w:pPr>
        <w:spacing w:before="100" w:beforeAutospacing="1" w:after="100" w:afterAutospacing="1" w:line="240" w:lineRule="auto"/>
        <w:jc w:val="both"/>
        <w:outlineLvl w:val="2"/>
        <w:rPr>
          <w:rFonts w:ascii="Times New Roman" w:eastAsia="Times New Roman" w:hAnsi="Times New Roman" w:cs="Times New Roman"/>
          <w:b/>
          <w:bCs/>
          <w:sz w:val="24"/>
          <w:szCs w:val="24"/>
          <w:lang w:val="es-ES" w:eastAsia="es-ES"/>
        </w:rPr>
      </w:pPr>
      <w:r w:rsidRPr="00FF3755">
        <w:rPr>
          <w:rFonts w:ascii="Times New Roman" w:eastAsia="Times New Roman" w:hAnsi="Times New Roman" w:cs="Times New Roman"/>
          <w:b/>
          <w:bCs/>
          <w:sz w:val="24"/>
          <w:szCs w:val="24"/>
          <w:lang w:val="es-ES" w:eastAsia="es-ES"/>
        </w:rPr>
        <w:lastRenderedPageBreak/>
        <w:t>2.5 Emergencias</w:t>
      </w:r>
    </w:p>
    <w:tbl>
      <w:tblPr>
        <w:tblW w:w="11199" w:type="dxa"/>
        <w:tblCellSpacing w:w="15" w:type="dxa"/>
        <w:tblInd w:w="-1134" w:type="dxa"/>
        <w:tblCellMar>
          <w:top w:w="15" w:type="dxa"/>
          <w:left w:w="15" w:type="dxa"/>
          <w:bottom w:w="15" w:type="dxa"/>
          <w:right w:w="15" w:type="dxa"/>
        </w:tblCellMar>
        <w:tblLook w:val="04A0" w:firstRow="1" w:lastRow="0" w:firstColumn="1" w:lastColumn="0" w:noHBand="0" w:noVBand="1"/>
      </w:tblPr>
      <w:tblGrid>
        <w:gridCol w:w="2977"/>
        <w:gridCol w:w="3594"/>
        <w:gridCol w:w="4628"/>
      </w:tblGrid>
      <w:tr w:rsidR="00FF3755" w:rsidRPr="00FF3755" w:rsidTr="00822080">
        <w:trPr>
          <w:tblCellSpacing w:w="15" w:type="dxa"/>
        </w:trPr>
        <w:tc>
          <w:tcPr>
            <w:tcW w:w="2932" w:type="dxa"/>
            <w:vAlign w:val="center"/>
            <w:hideMark/>
          </w:tcPr>
          <w:p w:rsidR="00FF3755" w:rsidRPr="00FF3755" w:rsidRDefault="00FF3755" w:rsidP="00FF3755">
            <w:pPr>
              <w:spacing w:after="0" w:line="240" w:lineRule="auto"/>
              <w:jc w:val="both"/>
              <w:rPr>
                <w:rFonts w:ascii="Times New Roman" w:eastAsia="Times New Roman" w:hAnsi="Times New Roman" w:cs="Times New Roman"/>
                <w:b/>
                <w:bCs/>
                <w:sz w:val="24"/>
                <w:szCs w:val="24"/>
                <w:lang w:val="es-ES" w:eastAsia="es-ES"/>
              </w:rPr>
            </w:pPr>
            <w:r w:rsidRPr="00FF3755">
              <w:rPr>
                <w:rFonts w:ascii="Times New Roman" w:eastAsia="Times New Roman" w:hAnsi="Times New Roman" w:cs="Times New Roman"/>
                <w:b/>
                <w:bCs/>
                <w:sz w:val="24"/>
                <w:szCs w:val="24"/>
                <w:lang w:val="es-ES" w:eastAsia="es-ES"/>
              </w:rPr>
              <w:t>Tabla</w:t>
            </w:r>
          </w:p>
        </w:tc>
        <w:tc>
          <w:tcPr>
            <w:tcW w:w="3564" w:type="dxa"/>
            <w:vAlign w:val="center"/>
            <w:hideMark/>
          </w:tcPr>
          <w:p w:rsidR="00FF3755" w:rsidRPr="00FF3755" w:rsidRDefault="00FF3755" w:rsidP="00FF3755">
            <w:pPr>
              <w:spacing w:after="0" w:line="240" w:lineRule="auto"/>
              <w:jc w:val="both"/>
              <w:rPr>
                <w:rFonts w:ascii="Times New Roman" w:eastAsia="Times New Roman" w:hAnsi="Times New Roman" w:cs="Times New Roman"/>
                <w:b/>
                <w:bCs/>
                <w:sz w:val="24"/>
                <w:szCs w:val="24"/>
                <w:lang w:val="es-ES" w:eastAsia="es-ES"/>
              </w:rPr>
            </w:pPr>
            <w:r w:rsidRPr="00FF3755">
              <w:rPr>
                <w:rFonts w:ascii="Times New Roman" w:eastAsia="Times New Roman" w:hAnsi="Times New Roman" w:cs="Times New Roman"/>
                <w:b/>
                <w:bCs/>
                <w:sz w:val="24"/>
                <w:szCs w:val="24"/>
                <w:lang w:val="es-ES" w:eastAsia="es-ES"/>
              </w:rPr>
              <w:t>Propósito</w:t>
            </w:r>
          </w:p>
        </w:tc>
        <w:tc>
          <w:tcPr>
            <w:tcW w:w="4583" w:type="dxa"/>
            <w:vAlign w:val="center"/>
            <w:hideMark/>
          </w:tcPr>
          <w:p w:rsidR="00FF3755" w:rsidRPr="00FF3755" w:rsidRDefault="00FF3755" w:rsidP="00FF3755">
            <w:pPr>
              <w:spacing w:after="0" w:line="240" w:lineRule="auto"/>
              <w:jc w:val="both"/>
              <w:rPr>
                <w:rFonts w:ascii="Times New Roman" w:eastAsia="Times New Roman" w:hAnsi="Times New Roman" w:cs="Times New Roman"/>
                <w:b/>
                <w:bCs/>
                <w:sz w:val="24"/>
                <w:szCs w:val="24"/>
                <w:lang w:val="es-ES" w:eastAsia="es-ES"/>
              </w:rPr>
            </w:pPr>
            <w:r w:rsidRPr="00FF3755">
              <w:rPr>
                <w:rFonts w:ascii="Times New Roman" w:eastAsia="Times New Roman" w:hAnsi="Times New Roman" w:cs="Times New Roman"/>
                <w:b/>
                <w:bCs/>
                <w:sz w:val="24"/>
                <w:szCs w:val="24"/>
                <w:lang w:val="es-ES" w:eastAsia="es-ES"/>
              </w:rPr>
              <w:t>Claves y relaciones principales</w:t>
            </w:r>
          </w:p>
        </w:tc>
      </w:tr>
      <w:tr w:rsidR="00FF3755" w:rsidRPr="00FF3755" w:rsidTr="00822080">
        <w:trPr>
          <w:tblCellSpacing w:w="15" w:type="dxa"/>
        </w:trPr>
        <w:tc>
          <w:tcPr>
            <w:tcW w:w="2932"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atencion_emergencia</w:t>
            </w:r>
          </w:p>
        </w:tc>
        <w:tc>
          <w:tcPr>
            <w:tcW w:w="3564"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Evaluación y clasificación inmediata del paciente.</w:t>
            </w:r>
          </w:p>
        </w:tc>
        <w:tc>
          <w:tcPr>
            <w:tcW w:w="4583"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FK única a ingreso; prioridad, estado clínico y resultado.</w:t>
            </w:r>
          </w:p>
        </w:tc>
      </w:tr>
      <w:tr w:rsidR="00FF3755" w:rsidRPr="00FF3755" w:rsidTr="00822080">
        <w:trPr>
          <w:tblCellSpacing w:w="15" w:type="dxa"/>
        </w:trPr>
        <w:tc>
          <w:tcPr>
            <w:tcW w:w="2932"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procedimiento_emergencia</w:t>
            </w:r>
          </w:p>
        </w:tc>
        <w:tc>
          <w:tcPr>
            <w:tcW w:w="3564"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Catálogo de procedimientos básicos o especializados.</w:t>
            </w:r>
          </w:p>
        </w:tc>
        <w:tc>
          <w:tcPr>
            <w:tcW w:w="4583"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nombre único; tipo.</w:t>
            </w:r>
          </w:p>
        </w:tc>
      </w:tr>
      <w:tr w:rsidR="00FF3755" w:rsidRPr="00FF3755" w:rsidTr="00822080">
        <w:trPr>
          <w:tblCellSpacing w:w="15" w:type="dxa"/>
        </w:trPr>
        <w:tc>
          <w:tcPr>
            <w:tcW w:w="2932"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emergencia_procedimiento</w:t>
            </w:r>
          </w:p>
        </w:tc>
        <w:tc>
          <w:tcPr>
            <w:tcW w:w="3564"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Procedimientos aplicados durante una emergencia.</w:t>
            </w:r>
          </w:p>
        </w:tc>
        <w:tc>
          <w:tcPr>
            <w:tcW w:w="4583"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FK a atención, procedimiento y médico; fecha, resultado y costo.</w:t>
            </w:r>
          </w:p>
        </w:tc>
      </w:tr>
      <w:tr w:rsidR="00FF3755" w:rsidRPr="00FF3755" w:rsidTr="00822080">
        <w:trPr>
          <w:tblCellSpacing w:w="15" w:type="dxa"/>
        </w:trPr>
        <w:tc>
          <w:tcPr>
            <w:tcW w:w="2932"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cola_emergencia</w:t>
            </w:r>
          </w:p>
        </w:tc>
        <w:tc>
          <w:tcPr>
            <w:tcW w:w="3564"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Espera por camilla según turno y gravedad.</w:t>
            </w:r>
          </w:p>
        </w:tc>
        <w:tc>
          <w:tcPr>
            <w:tcW w:w="4583"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FK a atención; prioridad, posiciones/fechas y estado.</w:t>
            </w:r>
          </w:p>
        </w:tc>
      </w:tr>
    </w:tbl>
    <w:p w:rsidR="005B1649" w:rsidRDefault="005B1649" w:rsidP="00FF3755">
      <w:pPr>
        <w:spacing w:before="100" w:beforeAutospacing="1" w:after="100" w:afterAutospacing="1" w:line="240" w:lineRule="auto"/>
        <w:jc w:val="both"/>
        <w:outlineLvl w:val="2"/>
        <w:rPr>
          <w:rFonts w:ascii="Times New Roman" w:eastAsia="Times New Roman" w:hAnsi="Times New Roman" w:cs="Times New Roman"/>
          <w:b/>
          <w:bCs/>
          <w:sz w:val="24"/>
          <w:szCs w:val="24"/>
          <w:lang w:val="es-ES" w:eastAsia="es-ES"/>
        </w:rPr>
      </w:pPr>
    </w:p>
    <w:p w:rsidR="005B1649" w:rsidRDefault="005B1649" w:rsidP="00FF3755">
      <w:pPr>
        <w:spacing w:before="100" w:beforeAutospacing="1" w:after="100" w:afterAutospacing="1" w:line="240" w:lineRule="auto"/>
        <w:jc w:val="both"/>
        <w:outlineLvl w:val="2"/>
        <w:rPr>
          <w:rFonts w:ascii="Times New Roman" w:eastAsia="Times New Roman" w:hAnsi="Times New Roman" w:cs="Times New Roman"/>
          <w:b/>
          <w:bCs/>
          <w:sz w:val="24"/>
          <w:szCs w:val="24"/>
          <w:lang w:val="es-ES" w:eastAsia="es-ES"/>
        </w:rPr>
      </w:pPr>
    </w:p>
    <w:p w:rsidR="00FF3755" w:rsidRPr="00FF3755" w:rsidRDefault="00FF3755" w:rsidP="00FF3755">
      <w:pPr>
        <w:spacing w:before="100" w:beforeAutospacing="1" w:after="100" w:afterAutospacing="1" w:line="240" w:lineRule="auto"/>
        <w:jc w:val="both"/>
        <w:outlineLvl w:val="2"/>
        <w:rPr>
          <w:rFonts w:ascii="Times New Roman" w:eastAsia="Times New Roman" w:hAnsi="Times New Roman" w:cs="Times New Roman"/>
          <w:b/>
          <w:bCs/>
          <w:sz w:val="24"/>
          <w:szCs w:val="24"/>
          <w:lang w:val="es-ES" w:eastAsia="es-ES"/>
        </w:rPr>
      </w:pPr>
      <w:r w:rsidRPr="00FF3755">
        <w:rPr>
          <w:rFonts w:ascii="Times New Roman" w:eastAsia="Times New Roman" w:hAnsi="Times New Roman" w:cs="Times New Roman"/>
          <w:b/>
          <w:bCs/>
          <w:sz w:val="24"/>
          <w:szCs w:val="24"/>
          <w:lang w:val="es-ES" w:eastAsia="es-ES"/>
        </w:rPr>
        <w:t>2.6 Cirugía y recursos</w:t>
      </w:r>
    </w:p>
    <w:tbl>
      <w:tblPr>
        <w:tblW w:w="11199" w:type="dxa"/>
        <w:tblCellSpacing w:w="15" w:type="dxa"/>
        <w:tblInd w:w="-1134" w:type="dxa"/>
        <w:tblCellMar>
          <w:top w:w="15" w:type="dxa"/>
          <w:left w:w="15" w:type="dxa"/>
          <w:bottom w:w="15" w:type="dxa"/>
          <w:right w:w="15" w:type="dxa"/>
        </w:tblCellMar>
        <w:tblLook w:val="04A0" w:firstRow="1" w:lastRow="0" w:firstColumn="1" w:lastColumn="0" w:noHBand="0" w:noVBand="1"/>
      </w:tblPr>
      <w:tblGrid>
        <w:gridCol w:w="3402"/>
        <w:gridCol w:w="3292"/>
        <w:gridCol w:w="4505"/>
      </w:tblGrid>
      <w:tr w:rsidR="00FF3755" w:rsidRPr="00FF3755" w:rsidTr="00822080">
        <w:trPr>
          <w:tblCellSpacing w:w="15" w:type="dxa"/>
        </w:trPr>
        <w:tc>
          <w:tcPr>
            <w:tcW w:w="3357" w:type="dxa"/>
            <w:vAlign w:val="center"/>
            <w:hideMark/>
          </w:tcPr>
          <w:p w:rsidR="00FF3755" w:rsidRPr="00FF3755" w:rsidRDefault="00FF3755" w:rsidP="00FF3755">
            <w:pPr>
              <w:spacing w:after="0" w:line="240" w:lineRule="auto"/>
              <w:jc w:val="both"/>
              <w:rPr>
                <w:rFonts w:ascii="Times New Roman" w:eastAsia="Times New Roman" w:hAnsi="Times New Roman" w:cs="Times New Roman"/>
                <w:b/>
                <w:bCs/>
                <w:sz w:val="24"/>
                <w:szCs w:val="24"/>
                <w:lang w:val="es-ES" w:eastAsia="es-ES"/>
              </w:rPr>
            </w:pPr>
            <w:r w:rsidRPr="00FF3755">
              <w:rPr>
                <w:rFonts w:ascii="Times New Roman" w:eastAsia="Times New Roman" w:hAnsi="Times New Roman" w:cs="Times New Roman"/>
                <w:b/>
                <w:bCs/>
                <w:sz w:val="24"/>
                <w:szCs w:val="24"/>
                <w:lang w:val="es-ES" w:eastAsia="es-ES"/>
              </w:rPr>
              <w:t>Tabla</w:t>
            </w:r>
          </w:p>
        </w:tc>
        <w:tc>
          <w:tcPr>
            <w:tcW w:w="3262" w:type="dxa"/>
            <w:vAlign w:val="center"/>
            <w:hideMark/>
          </w:tcPr>
          <w:p w:rsidR="00FF3755" w:rsidRPr="00FF3755" w:rsidRDefault="00FF3755" w:rsidP="00FF3755">
            <w:pPr>
              <w:spacing w:after="0" w:line="240" w:lineRule="auto"/>
              <w:jc w:val="both"/>
              <w:rPr>
                <w:rFonts w:ascii="Times New Roman" w:eastAsia="Times New Roman" w:hAnsi="Times New Roman" w:cs="Times New Roman"/>
                <w:b/>
                <w:bCs/>
                <w:sz w:val="24"/>
                <w:szCs w:val="24"/>
                <w:lang w:val="es-ES" w:eastAsia="es-ES"/>
              </w:rPr>
            </w:pPr>
            <w:r w:rsidRPr="00FF3755">
              <w:rPr>
                <w:rFonts w:ascii="Times New Roman" w:eastAsia="Times New Roman" w:hAnsi="Times New Roman" w:cs="Times New Roman"/>
                <w:b/>
                <w:bCs/>
                <w:sz w:val="24"/>
                <w:szCs w:val="24"/>
                <w:lang w:val="es-ES" w:eastAsia="es-ES"/>
              </w:rPr>
              <w:t>Propósito</w:t>
            </w:r>
          </w:p>
        </w:tc>
        <w:tc>
          <w:tcPr>
            <w:tcW w:w="4460" w:type="dxa"/>
            <w:vAlign w:val="center"/>
            <w:hideMark/>
          </w:tcPr>
          <w:p w:rsidR="00FF3755" w:rsidRPr="00FF3755" w:rsidRDefault="00FF3755" w:rsidP="00FF3755">
            <w:pPr>
              <w:spacing w:after="0" w:line="240" w:lineRule="auto"/>
              <w:jc w:val="both"/>
              <w:rPr>
                <w:rFonts w:ascii="Times New Roman" w:eastAsia="Times New Roman" w:hAnsi="Times New Roman" w:cs="Times New Roman"/>
                <w:b/>
                <w:bCs/>
                <w:sz w:val="24"/>
                <w:szCs w:val="24"/>
                <w:lang w:val="es-ES" w:eastAsia="es-ES"/>
              </w:rPr>
            </w:pPr>
            <w:r w:rsidRPr="00FF3755">
              <w:rPr>
                <w:rFonts w:ascii="Times New Roman" w:eastAsia="Times New Roman" w:hAnsi="Times New Roman" w:cs="Times New Roman"/>
                <w:b/>
                <w:bCs/>
                <w:sz w:val="24"/>
                <w:szCs w:val="24"/>
                <w:lang w:val="es-ES" w:eastAsia="es-ES"/>
              </w:rPr>
              <w:t>Claves y relaciones principales</w:t>
            </w:r>
          </w:p>
        </w:tc>
      </w:tr>
      <w:tr w:rsidR="00FF3755" w:rsidRPr="00FF3755" w:rsidTr="00822080">
        <w:trPr>
          <w:tblCellSpacing w:w="15" w:type="dxa"/>
        </w:trPr>
        <w:tc>
          <w:tcPr>
            <w:tcW w:w="3357"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solicitud_cirugia</w:t>
            </w:r>
          </w:p>
        </w:tc>
        <w:tc>
          <w:tcPr>
            <w:tcW w:w="3262"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Agendamiento quirúrgico solicitado por el cirujano.</w:t>
            </w:r>
          </w:p>
        </w:tc>
        <w:tc>
          <w:tcPr>
            <w:tcW w:w="4460"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FK a paciente, cirujano y hospital; carácter, historia, procedimiento, anestesia y duración.</w:t>
            </w:r>
          </w:p>
        </w:tc>
      </w:tr>
      <w:tr w:rsidR="00FF3755" w:rsidRPr="00FF3755" w:rsidTr="00822080">
        <w:trPr>
          <w:tblCellSpacing w:w="15" w:type="dxa"/>
        </w:trPr>
        <w:tc>
          <w:tcPr>
            <w:tcW w:w="3357"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evaluacion_solicitud_cirugia</w:t>
            </w:r>
          </w:p>
        </w:tc>
        <w:tc>
          <w:tcPr>
            <w:tcW w:w="3262"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Decisión del comité médico.</w:t>
            </w:r>
          </w:p>
        </w:tc>
        <w:tc>
          <w:tcPr>
            <w:tcW w:w="4460"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FK única a solicitud; estado aprobada/rechazada y razones.</w:t>
            </w:r>
          </w:p>
        </w:tc>
      </w:tr>
      <w:tr w:rsidR="00FF3755" w:rsidRPr="00FF3755" w:rsidTr="00822080">
        <w:trPr>
          <w:tblCellSpacing w:w="15" w:type="dxa"/>
        </w:trPr>
        <w:tc>
          <w:tcPr>
            <w:tcW w:w="3357" w:type="dxa"/>
            <w:vAlign w:val="center"/>
            <w:hideMark/>
          </w:tcPr>
          <w:p w:rsidR="00FF3755" w:rsidRPr="00FF3755" w:rsidRDefault="00822080"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cirugía</w:t>
            </w:r>
          </w:p>
        </w:tc>
        <w:tc>
          <w:tcPr>
            <w:tcW w:w="3262"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Cirugía aprobada y programada.</w:t>
            </w:r>
          </w:p>
        </w:tc>
        <w:tc>
          <w:tcPr>
            <w:tcW w:w="4460"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FK única a solicitud; quirófano, fechas y estado.</w:t>
            </w:r>
          </w:p>
        </w:tc>
      </w:tr>
      <w:tr w:rsidR="00FF3755" w:rsidRPr="00FF3755" w:rsidTr="00822080">
        <w:trPr>
          <w:tblCellSpacing w:w="15" w:type="dxa"/>
        </w:trPr>
        <w:tc>
          <w:tcPr>
            <w:tcW w:w="3357"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participante_cirugia</w:t>
            </w:r>
          </w:p>
        </w:tc>
        <w:tc>
          <w:tcPr>
            <w:tcW w:w="3262"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Equipo humano de la cirugía.</w:t>
            </w:r>
          </w:p>
        </w:tc>
        <w:tc>
          <w:tcPr>
            <w:tcW w:w="4460"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FK a cirugía y persona; rol; combinación única.</w:t>
            </w:r>
          </w:p>
        </w:tc>
      </w:tr>
      <w:tr w:rsidR="00FF3755" w:rsidRPr="00FF3755" w:rsidTr="00822080">
        <w:trPr>
          <w:tblCellSpacing w:w="15" w:type="dxa"/>
        </w:trPr>
        <w:tc>
          <w:tcPr>
            <w:tcW w:w="3357"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recurso</w:t>
            </w:r>
          </w:p>
        </w:tc>
        <w:tc>
          <w:tcPr>
            <w:tcW w:w="3262"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Catálogo unificado de insumos, instrumentos y equipos.</w:t>
            </w:r>
          </w:p>
        </w:tc>
        <w:tc>
          <w:tcPr>
            <w:tcW w:w="4460"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categoría, tipo, función, material y costo unitario.</w:t>
            </w:r>
          </w:p>
        </w:tc>
      </w:tr>
      <w:tr w:rsidR="00FF3755" w:rsidRPr="00FF3755" w:rsidTr="00822080">
        <w:trPr>
          <w:tblCellSpacing w:w="15" w:type="dxa"/>
        </w:trPr>
        <w:tc>
          <w:tcPr>
            <w:tcW w:w="3357"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solicitud_recurso</w:t>
            </w:r>
          </w:p>
        </w:tc>
        <w:tc>
          <w:tcPr>
            <w:tcW w:w="3262"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Recursos requeridos antes de la cirugía.</w:t>
            </w:r>
          </w:p>
        </w:tc>
        <w:tc>
          <w:tcPr>
            <w:tcW w:w="4460"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FKs a solicitud y recurso; cantidad.</w:t>
            </w:r>
          </w:p>
        </w:tc>
      </w:tr>
      <w:tr w:rsidR="00FF3755" w:rsidRPr="00FF3755" w:rsidTr="00822080">
        <w:trPr>
          <w:tblCellSpacing w:w="15" w:type="dxa"/>
        </w:trPr>
        <w:tc>
          <w:tcPr>
            <w:tcW w:w="3357"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uso_recurso_cirugia</w:t>
            </w:r>
          </w:p>
        </w:tc>
        <w:tc>
          <w:tcPr>
            <w:tcW w:w="3262"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Recursos realmente utilizados y facturables.</w:t>
            </w:r>
          </w:p>
        </w:tc>
        <w:tc>
          <w:tcPr>
            <w:tcW w:w="4460"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FKs a cirugía y recurso; cantidad, costo unitario histórico.</w:t>
            </w:r>
          </w:p>
        </w:tc>
      </w:tr>
      <w:tr w:rsidR="00FF3755" w:rsidRPr="00FF3755" w:rsidTr="00822080">
        <w:trPr>
          <w:tblCellSpacing w:w="15" w:type="dxa"/>
        </w:trPr>
        <w:tc>
          <w:tcPr>
            <w:tcW w:w="3357"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consentimiento_quirurgico</w:t>
            </w:r>
          </w:p>
        </w:tc>
        <w:tc>
          <w:tcPr>
            <w:tcW w:w="3262"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Consentimiento informado específico.</w:t>
            </w:r>
          </w:p>
        </w:tc>
        <w:tc>
          <w:tcPr>
            <w:tcW w:w="4460"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FK única a cirugía y firmante; procedimiento, objetivo, características y riesgos.</w:t>
            </w:r>
          </w:p>
        </w:tc>
      </w:tr>
      <w:tr w:rsidR="00FF3755" w:rsidRPr="00FF3755" w:rsidTr="00822080">
        <w:trPr>
          <w:tblCellSpacing w:w="15" w:type="dxa"/>
        </w:trPr>
        <w:tc>
          <w:tcPr>
            <w:tcW w:w="3357"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chequeo_preanestesico</w:t>
            </w:r>
          </w:p>
        </w:tc>
        <w:tc>
          <w:tcPr>
            <w:tcW w:w="3262"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Evaluación ASA y plan anestésico.</w:t>
            </w:r>
          </w:p>
        </w:tc>
        <w:tc>
          <w:tcPr>
            <w:tcW w:w="4460"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FK única a cirugía; FK al médico evaluador y anestesista; clasificación ASA.</w:t>
            </w:r>
          </w:p>
        </w:tc>
      </w:tr>
      <w:tr w:rsidR="00FF3755" w:rsidRPr="00FF3755" w:rsidTr="00822080">
        <w:trPr>
          <w:tblCellSpacing w:w="15" w:type="dxa"/>
        </w:trPr>
        <w:tc>
          <w:tcPr>
            <w:tcW w:w="3357"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etapa_cirugia</w:t>
            </w:r>
          </w:p>
        </w:tc>
        <w:tc>
          <w:tcPr>
            <w:tcW w:w="3262"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Instancia preoperatoria, intraoperatoria o postoperatoria.</w:t>
            </w:r>
          </w:p>
        </w:tc>
        <w:tc>
          <w:tcPr>
            <w:tcW w:w="4460"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FK a cirugía; tipo de etapa único por cirugía; enfermero responsable y envío a secretaría.</w:t>
            </w:r>
          </w:p>
        </w:tc>
      </w:tr>
      <w:tr w:rsidR="00FF3755" w:rsidRPr="00FF3755" w:rsidTr="00822080">
        <w:trPr>
          <w:tblCellSpacing w:w="15" w:type="dxa"/>
        </w:trPr>
        <w:tc>
          <w:tcPr>
            <w:tcW w:w="3357"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item_control_quirurgico</w:t>
            </w:r>
          </w:p>
        </w:tc>
        <w:tc>
          <w:tcPr>
            <w:tcW w:w="3262"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Catálogo de aspectos a verificar en cada etapa.</w:t>
            </w:r>
          </w:p>
        </w:tc>
        <w:tc>
          <w:tcPr>
            <w:tcW w:w="4460"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etapa, grupo y descripción; nombre único por etapa/grupo.</w:t>
            </w:r>
          </w:p>
        </w:tc>
      </w:tr>
      <w:tr w:rsidR="00FF3755" w:rsidRPr="00FF3755" w:rsidTr="00822080">
        <w:trPr>
          <w:tblCellSpacing w:w="15" w:type="dxa"/>
        </w:trPr>
        <w:tc>
          <w:tcPr>
            <w:tcW w:w="3357"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resultado_control_quirurgico</w:t>
            </w:r>
          </w:p>
        </w:tc>
        <w:tc>
          <w:tcPr>
            <w:tcW w:w="3262"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Resultado de cada chequeo.</w:t>
            </w:r>
          </w:p>
        </w:tc>
        <w:tc>
          <w:tcPr>
            <w:tcW w:w="4460"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FKs a etapa e ítem; éxito/falla o nivel de aceptación, hora y observación.</w:t>
            </w:r>
          </w:p>
        </w:tc>
      </w:tr>
      <w:tr w:rsidR="00FF3755" w:rsidRPr="00FF3755" w:rsidTr="00822080">
        <w:trPr>
          <w:tblCellSpacing w:w="15" w:type="dxa"/>
        </w:trPr>
        <w:tc>
          <w:tcPr>
            <w:tcW w:w="3357"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registro_clinico_cirugia</w:t>
            </w:r>
          </w:p>
        </w:tc>
        <w:tc>
          <w:tcPr>
            <w:tcW w:w="3262"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Interrogatorio, exploración física, signos vitales y cuidados intraoperatorios.</w:t>
            </w:r>
          </w:p>
        </w:tc>
        <w:tc>
          <w:tcPr>
            <w:tcW w:w="4460"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FK a cirugía y registrador; categoría, descripción, valor y hora.</w:t>
            </w:r>
          </w:p>
        </w:tc>
      </w:tr>
    </w:tbl>
    <w:p w:rsidR="00FF3755" w:rsidRDefault="00FF3755" w:rsidP="00FF3755">
      <w:pPr>
        <w:spacing w:before="100" w:beforeAutospacing="1" w:after="100" w:afterAutospacing="1" w:line="240" w:lineRule="auto"/>
        <w:jc w:val="both"/>
        <w:outlineLvl w:val="2"/>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2"/>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2"/>
        <w:rPr>
          <w:rFonts w:ascii="Times New Roman" w:eastAsia="Times New Roman" w:hAnsi="Times New Roman" w:cs="Times New Roman"/>
          <w:b/>
          <w:bCs/>
          <w:sz w:val="24"/>
          <w:szCs w:val="24"/>
          <w:lang w:val="es-ES" w:eastAsia="es-ES"/>
        </w:rPr>
      </w:pPr>
    </w:p>
    <w:p w:rsidR="005B1649" w:rsidRDefault="005B1649" w:rsidP="00FF3755">
      <w:pPr>
        <w:spacing w:before="100" w:beforeAutospacing="1" w:after="100" w:afterAutospacing="1" w:line="240" w:lineRule="auto"/>
        <w:jc w:val="both"/>
        <w:outlineLvl w:val="2"/>
        <w:rPr>
          <w:rFonts w:ascii="Times New Roman" w:eastAsia="Times New Roman" w:hAnsi="Times New Roman" w:cs="Times New Roman"/>
          <w:b/>
          <w:bCs/>
          <w:sz w:val="24"/>
          <w:szCs w:val="24"/>
          <w:lang w:val="es-ES" w:eastAsia="es-ES"/>
        </w:rPr>
      </w:pPr>
    </w:p>
    <w:p w:rsidR="00FF3755" w:rsidRPr="00FF3755" w:rsidRDefault="00FF3755" w:rsidP="00FF3755">
      <w:pPr>
        <w:spacing w:before="100" w:beforeAutospacing="1" w:after="100" w:afterAutospacing="1" w:line="240" w:lineRule="auto"/>
        <w:jc w:val="both"/>
        <w:outlineLvl w:val="2"/>
        <w:rPr>
          <w:rFonts w:ascii="Times New Roman" w:eastAsia="Times New Roman" w:hAnsi="Times New Roman" w:cs="Times New Roman"/>
          <w:b/>
          <w:bCs/>
          <w:sz w:val="24"/>
          <w:szCs w:val="24"/>
          <w:lang w:val="es-ES" w:eastAsia="es-ES"/>
        </w:rPr>
      </w:pPr>
      <w:r w:rsidRPr="00FF3755">
        <w:rPr>
          <w:rFonts w:ascii="Times New Roman" w:eastAsia="Times New Roman" w:hAnsi="Times New Roman" w:cs="Times New Roman"/>
          <w:b/>
          <w:bCs/>
          <w:sz w:val="24"/>
          <w:szCs w:val="24"/>
          <w:lang w:val="es-ES" w:eastAsia="es-ES"/>
        </w:rPr>
        <w:lastRenderedPageBreak/>
        <w:t>2.7 Hospitalización</w:t>
      </w:r>
    </w:p>
    <w:tbl>
      <w:tblPr>
        <w:tblW w:w="11199" w:type="dxa"/>
        <w:tblCellSpacing w:w="15" w:type="dxa"/>
        <w:tblInd w:w="-1134" w:type="dxa"/>
        <w:tblCellMar>
          <w:top w:w="15" w:type="dxa"/>
          <w:left w:w="15" w:type="dxa"/>
          <w:bottom w:w="15" w:type="dxa"/>
          <w:right w:w="15" w:type="dxa"/>
        </w:tblCellMar>
        <w:tblLook w:val="04A0" w:firstRow="1" w:lastRow="0" w:firstColumn="1" w:lastColumn="0" w:noHBand="0" w:noVBand="1"/>
      </w:tblPr>
      <w:tblGrid>
        <w:gridCol w:w="2835"/>
        <w:gridCol w:w="3351"/>
        <w:gridCol w:w="5013"/>
      </w:tblGrid>
      <w:tr w:rsidR="00FF3755" w:rsidRPr="00FF3755" w:rsidTr="00822080">
        <w:trPr>
          <w:tblCellSpacing w:w="15" w:type="dxa"/>
        </w:trPr>
        <w:tc>
          <w:tcPr>
            <w:tcW w:w="2790" w:type="dxa"/>
            <w:vAlign w:val="center"/>
            <w:hideMark/>
          </w:tcPr>
          <w:p w:rsidR="00FF3755" w:rsidRPr="00FF3755" w:rsidRDefault="00FF3755" w:rsidP="00FF3755">
            <w:pPr>
              <w:spacing w:after="0" w:line="240" w:lineRule="auto"/>
              <w:jc w:val="both"/>
              <w:rPr>
                <w:rFonts w:ascii="Times New Roman" w:eastAsia="Times New Roman" w:hAnsi="Times New Roman" w:cs="Times New Roman"/>
                <w:b/>
                <w:bCs/>
                <w:sz w:val="24"/>
                <w:szCs w:val="24"/>
                <w:lang w:val="es-ES" w:eastAsia="es-ES"/>
              </w:rPr>
            </w:pPr>
            <w:r w:rsidRPr="00FF3755">
              <w:rPr>
                <w:rFonts w:ascii="Times New Roman" w:eastAsia="Times New Roman" w:hAnsi="Times New Roman" w:cs="Times New Roman"/>
                <w:b/>
                <w:bCs/>
                <w:sz w:val="24"/>
                <w:szCs w:val="24"/>
                <w:lang w:val="es-ES" w:eastAsia="es-ES"/>
              </w:rPr>
              <w:t>Tabla</w:t>
            </w:r>
          </w:p>
        </w:tc>
        <w:tc>
          <w:tcPr>
            <w:tcW w:w="3321" w:type="dxa"/>
            <w:vAlign w:val="center"/>
            <w:hideMark/>
          </w:tcPr>
          <w:p w:rsidR="00FF3755" w:rsidRPr="00FF3755" w:rsidRDefault="00FF3755" w:rsidP="00FF3755">
            <w:pPr>
              <w:spacing w:after="0" w:line="240" w:lineRule="auto"/>
              <w:jc w:val="both"/>
              <w:rPr>
                <w:rFonts w:ascii="Times New Roman" w:eastAsia="Times New Roman" w:hAnsi="Times New Roman" w:cs="Times New Roman"/>
                <w:b/>
                <w:bCs/>
                <w:sz w:val="24"/>
                <w:szCs w:val="24"/>
                <w:lang w:val="es-ES" w:eastAsia="es-ES"/>
              </w:rPr>
            </w:pPr>
            <w:r w:rsidRPr="00FF3755">
              <w:rPr>
                <w:rFonts w:ascii="Times New Roman" w:eastAsia="Times New Roman" w:hAnsi="Times New Roman" w:cs="Times New Roman"/>
                <w:b/>
                <w:bCs/>
                <w:sz w:val="24"/>
                <w:szCs w:val="24"/>
                <w:lang w:val="es-ES" w:eastAsia="es-ES"/>
              </w:rPr>
              <w:t>Propósito</w:t>
            </w:r>
          </w:p>
        </w:tc>
        <w:tc>
          <w:tcPr>
            <w:tcW w:w="4968" w:type="dxa"/>
            <w:vAlign w:val="center"/>
            <w:hideMark/>
          </w:tcPr>
          <w:p w:rsidR="00FF3755" w:rsidRPr="00FF3755" w:rsidRDefault="00FF3755" w:rsidP="00FF3755">
            <w:pPr>
              <w:spacing w:after="0" w:line="240" w:lineRule="auto"/>
              <w:jc w:val="both"/>
              <w:rPr>
                <w:rFonts w:ascii="Times New Roman" w:eastAsia="Times New Roman" w:hAnsi="Times New Roman" w:cs="Times New Roman"/>
                <w:b/>
                <w:bCs/>
                <w:sz w:val="24"/>
                <w:szCs w:val="24"/>
                <w:lang w:val="es-ES" w:eastAsia="es-ES"/>
              </w:rPr>
            </w:pPr>
            <w:r w:rsidRPr="00FF3755">
              <w:rPr>
                <w:rFonts w:ascii="Times New Roman" w:eastAsia="Times New Roman" w:hAnsi="Times New Roman" w:cs="Times New Roman"/>
                <w:b/>
                <w:bCs/>
                <w:sz w:val="24"/>
                <w:szCs w:val="24"/>
                <w:lang w:val="es-ES" w:eastAsia="es-ES"/>
              </w:rPr>
              <w:t>Claves y relaciones principales</w:t>
            </w:r>
          </w:p>
        </w:tc>
      </w:tr>
      <w:tr w:rsidR="00FF3755" w:rsidRPr="00FF3755" w:rsidTr="00822080">
        <w:trPr>
          <w:tblCellSpacing w:w="15" w:type="dxa"/>
        </w:trPr>
        <w:tc>
          <w:tcPr>
            <w:tcW w:w="2790" w:type="dxa"/>
            <w:vAlign w:val="center"/>
            <w:hideMark/>
          </w:tcPr>
          <w:p w:rsidR="00FF3755" w:rsidRPr="00FF3755" w:rsidRDefault="00822080"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hospitalización</w:t>
            </w:r>
          </w:p>
        </w:tc>
        <w:tc>
          <w:tcPr>
            <w:tcW w:w="3321"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Estadía del paciente en hospitalización.</w:t>
            </w:r>
          </w:p>
        </w:tc>
        <w:tc>
          <w:tcPr>
            <w:tcW w:w="4968"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FK única a ingreso; médico encargado, fecha prevista/real de alta y costo diario.</w:t>
            </w:r>
          </w:p>
        </w:tc>
      </w:tr>
      <w:tr w:rsidR="00FF3755" w:rsidRPr="00FF3755" w:rsidTr="00822080">
        <w:trPr>
          <w:tblCellSpacing w:w="15" w:type="dxa"/>
        </w:trPr>
        <w:tc>
          <w:tcPr>
            <w:tcW w:w="2790"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asignacion_cama</w:t>
            </w:r>
          </w:p>
        </w:tc>
        <w:tc>
          <w:tcPr>
            <w:tcW w:w="3321"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Historial de camas utilizadas durante una estadía.</w:t>
            </w:r>
          </w:p>
        </w:tc>
        <w:tc>
          <w:tcPr>
            <w:tcW w:w="4968"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FK a hospitalización y cama; fechas sin solapamiento lógico.</w:t>
            </w:r>
          </w:p>
        </w:tc>
      </w:tr>
      <w:tr w:rsidR="00FF3755" w:rsidRPr="00FF3755" w:rsidTr="00822080">
        <w:trPr>
          <w:tblCellSpacing w:w="15" w:type="dxa"/>
        </w:trPr>
        <w:tc>
          <w:tcPr>
            <w:tcW w:w="2790"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hospitalizacion_servicio</w:t>
            </w:r>
          </w:p>
        </w:tc>
        <w:tc>
          <w:tcPr>
            <w:tcW w:w="3321"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Servicios médicos prestados durante la estadía.</w:t>
            </w:r>
          </w:p>
        </w:tc>
        <w:tc>
          <w:tcPr>
            <w:tcW w:w="4968"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FK a hospitalización, servicio y médico; fecha y costo.</w:t>
            </w:r>
          </w:p>
        </w:tc>
      </w:tr>
      <w:tr w:rsidR="00FF3755" w:rsidRPr="00FF3755" w:rsidTr="00822080">
        <w:trPr>
          <w:tblCellSpacing w:w="15" w:type="dxa"/>
        </w:trPr>
        <w:tc>
          <w:tcPr>
            <w:tcW w:w="2790"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hospitalizacion_insumo</w:t>
            </w:r>
          </w:p>
        </w:tc>
        <w:tc>
          <w:tcPr>
            <w:tcW w:w="3321"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Insumos consumidos durante la estadía.</w:t>
            </w:r>
          </w:p>
        </w:tc>
        <w:tc>
          <w:tcPr>
            <w:tcW w:w="4968"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FK a hospitalización y recurso; cantidad y costo histórico.</w:t>
            </w:r>
          </w:p>
        </w:tc>
      </w:tr>
    </w:tbl>
    <w:p w:rsidR="005B1649" w:rsidRDefault="005B1649" w:rsidP="00FF3755">
      <w:pPr>
        <w:spacing w:before="100" w:beforeAutospacing="1" w:after="100" w:afterAutospacing="1" w:line="240" w:lineRule="auto"/>
        <w:jc w:val="both"/>
        <w:outlineLvl w:val="2"/>
        <w:rPr>
          <w:rFonts w:ascii="Times New Roman" w:eastAsia="Times New Roman" w:hAnsi="Times New Roman" w:cs="Times New Roman"/>
          <w:b/>
          <w:bCs/>
          <w:sz w:val="24"/>
          <w:szCs w:val="24"/>
          <w:lang w:val="es-ES" w:eastAsia="es-ES"/>
        </w:rPr>
      </w:pPr>
    </w:p>
    <w:p w:rsidR="005B1649" w:rsidRDefault="005B1649" w:rsidP="00FF3755">
      <w:pPr>
        <w:spacing w:before="100" w:beforeAutospacing="1" w:after="100" w:afterAutospacing="1" w:line="240" w:lineRule="auto"/>
        <w:jc w:val="both"/>
        <w:outlineLvl w:val="2"/>
        <w:rPr>
          <w:rFonts w:ascii="Times New Roman" w:eastAsia="Times New Roman" w:hAnsi="Times New Roman" w:cs="Times New Roman"/>
          <w:b/>
          <w:bCs/>
          <w:sz w:val="24"/>
          <w:szCs w:val="24"/>
          <w:lang w:val="es-ES" w:eastAsia="es-ES"/>
        </w:rPr>
      </w:pPr>
    </w:p>
    <w:p w:rsidR="00FF3755" w:rsidRPr="00FF3755" w:rsidRDefault="00FF3755" w:rsidP="00FF3755">
      <w:pPr>
        <w:spacing w:before="100" w:beforeAutospacing="1" w:after="100" w:afterAutospacing="1" w:line="240" w:lineRule="auto"/>
        <w:jc w:val="both"/>
        <w:outlineLvl w:val="2"/>
        <w:rPr>
          <w:rFonts w:ascii="Times New Roman" w:eastAsia="Times New Roman" w:hAnsi="Times New Roman" w:cs="Times New Roman"/>
          <w:b/>
          <w:bCs/>
          <w:sz w:val="24"/>
          <w:szCs w:val="24"/>
          <w:lang w:val="es-ES" w:eastAsia="es-ES"/>
        </w:rPr>
      </w:pPr>
      <w:r w:rsidRPr="00FF3755">
        <w:rPr>
          <w:rFonts w:ascii="Times New Roman" w:eastAsia="Times New Roman" w:hAnsi="Times New Roman" w:cs="Times New Roman"/>
          <w:b/>
          <w:bCs/>
          <w:sz w:val="24"/>
          <w:szCs w:val="24"/>
          <w:lang w:val="es-ES" w:eastAsia="es-ES"/>
        </w:rPr>
        <w:t>2.8 Facturación y pagos</w:t>
      </w:r>
    </w:p>
    <w:tbl>
      <w:tblPr>
        <w:tblW w:w="11199" w:type="dxa"/>
        <w:tblCellSpacing w:w="15" w:type="dxa"/>
        <w:tblInd w:w="-1134" w:type="dxa"/>
        <w:tblCellMar>
          <w:top w:w="15" w:type="dxa"/>
          <w:left w:w="15" w:type="dxa"/>
          <w:bottom w:w="15" w:type="dxa"/>
          <w:right w:w="15" w:type="dxa"/>
        </w:tblCellMar>
        <w:tblLook w:val="04A0" w:firstRow="1" w:lastRow="0" w:firstColumn="1" w:lastColumn="0" w:noHBand="0" w:noVBand="1"/>
      </w:tblPr>
      <w:tblGrid>
        <w:gridCol w:w="1843"/>
        <w:gridCol w:w="4258"/>
        <w:gridCol w:w="5098"/>
      </w:tblGrid>
      <w:tr w:rsidR="00FF3755" w:rsidRPr="00FF3755" w:rsidTr="00822080">
        <w:trPr>
          <w:tblCellSpacing w:w="15" w:type="dxa"/>
        </w:trPr>
        <w:tc>
          <w:tcPr>
            <w:tcW w:w="1798" w:type="dxa"/>
            <w:vAlign w:val="center"/>
            <w:hideMark/>
          </w:tcPr>
          <w:p w:rsidR="00FF3755" w:rsidRPr="00FF3755" w:rsidRDefault="00FF3755" w:rsidP="00FF3755">
            <w:pPr>
              <w:spacing w:after="0" w:line="240" w:lineRule="auto"/>
              <w:jc w:val="both"/>
              <w:rPr>
                <w:rFonts w:ascii="Times New Roman" w:eastAsia="Times New Roman" w:hAnsi="Times New Roman" w:cs="Times New Roman"/>
                <w:b/>
                <w:bCs/>
                <w:sz w:val="24"/>
                <w:szCs w:val="24"/>
                <w:lang w:val="es-ES" w:eastAsia="es-ES"/>
              </w:rPr>
            </w:pPr>
            <w:r w:rsidRPr="00FF3755">
              <w:rPr>
                <w:rFonts w:ascii="Times New Roman" w:eastAsia="Times New Roman" w:hAnsi="Times New Roman" w:cs="Times New Roman"/>
                <w:b/>
                <w:bCs/>
                <w:sz w:val="24"/>
                <w:szCs w:val="24"/>
                <w:lang w:val="es-ES" w:eastAsia="es-ES"/>
              </w:rPr>
              <w:t>Tabla</w:t>
            </w:r>
          </w:p>
        </w:tc>
        <w:tc>
          <w:tcPr>
            <w:tcW w:w="4228" w:type="dxa"/>
            <w:vAlign w:val="center"/>
            <w:hideMark/>
          </w:tcPr>
          <w:p w:rsidR="00FF3755" w:rsidRPr="00FF3755" w:rsidRDefault="00FF3755" w:rsidP="00FF3755">
            <w:pPr>
              <w:spacing w:after="0" w:line="240" w:lineRule="auto"/>
              <w:jc w:val="both"/>
              <w:rPr>
                <w:rFonts w:ascii="Times New Roman" w:eastAsia="Times New Roman" w:hAnsi="Times New Roman" w:cs="Times New Roman"/>
                <w:b/>
                <w:bCs/>
                <w:sz w:val="24"/>
                <w:szCs w:val="24"/>
                <w:lang w:val="es-ES" w:eastAsia="es-ES"/>
              </w:rPr>
            </w:pPr>
            <w:r w:rsidRPr="00FF3755">
              <w:rPr>
                <w:rFonts w:ascii="Times New Roman" w:eastAsia="Times New Roman" w:hAnsi="Times New Roman" w:cs="Times New Roman"/>
                <w:b/>
                <w:bCs/>
                <w:sz w:val="24"/>
                <w:szCs w:val="24"/>
                <w:lang w:val="es-ES" w:eastAsia="es-ES"/>
              </w:rPr>
              <w:t>Propósito</w:t>
            </w:r>
          </w:p>
        </w:tc>
        <w:tc>
          <w:tcPr>
            <w:tcW w:w="5053" w:type="dxa"/>
            <w:vAlign w:val="center"/>
            <w:hideMark/>
          </w:tcPr>
          <w:p w:rsidR="00FF3755" w:rsidRPr="00FF3755" w:rsidRDefault="00FF3755" w:rsidP="00FF3755">
            <w:pPr>
              <w:spacing w:after="0" w:line="240" w:lineRule="auto"/>
              <w:jc w:val="both"/>
              <w:rPr>
                <w:rFonts w:ascii="Times New Roman" w:eastAsia="Times New Roman" w:hAnsi="Times New Roman" w:cs="Times New Roman"/>
                <w:b/>
                <w:bCs/>
                <w:sz w:val="24"/>
                <w:szCs w:val="24"/>
                <w:lang w:val="es-ES" w:eastAsia="es-ES"/>
              </w:rPr>
            </w:pPr>
            <w:r w:rsidRPr="00FF3755">
              <w:rPr>
                <w:rFonts w:ascii="Times New Roman" w:eastAsia="Times New Roman" w:hAnsi="Times New Roman" w:cs="Times New Roman"/>
                <w:b/>
                <w:bCs/>
                <w:sz w:val="24"/>
                <w:szCs w:val="24"/>
                <w:lang w:val="es-ES" w:eastAsia="es-ES"/>
              </w:rPr>
              <w:t>Claves y relaciones principales</w:t>
            </w:r>
          </w:p>
        </w:tc>
      </w:tr>
      <w:tr w:rsidR="00FF3755" w:rsidRPr="00FF3755" w:rsidTr="00822080">
        <w:trPr>
          <w:tblCellSpacing w:w="15" w:type="dxa"/>
        </w:trPr>
        <w:tc>
          <w:tcPr>
            <w:tcW w:w="1798"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factura</w:t>
            </w:r>
          </w:p>
        </w:tc>
        <w:tc>
          <w:tcPr>
            <w:tcW w:w="4228"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Comprobante emitido al terminar una atención.</w:t>
            </w:r>
          </w:p>
        </w:tc>
        <w:tc>
          <w:tcPr>
            <w:tcW w:w="5053"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número único; FK a paciente, hospital y episodio o consulta; estado y totales.</w:t>
            </w:r>
          </w:p>
        </w:tc>
      </w:tr>
      <w:tr w:rsidR="00FF3755" w:rsidRPr="00FF3755" w:rsidTr="00822080">
        <w:trPr>
          <w:tblCellSpacing w:w="15" w:type="dxa"/>
        </w:trPr>
        <w:tc>
          <w:tcPr>
            <w:tcW w:w="1798"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factura_detalle</w:t>
            </w:r>
          </w:p>
        </w:tc>
        <w:tc>
          <w:tcPr>
            <w:tcW w:w="4228"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Descripción clara de servicios e insumos cobrados.</w:t>
            </w:r>
          </w:p>
        </w:tc>
        <w:tc>
          <w:tcPr>
            <w:tcW w:w="5053"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FK a factura; concepto, cantidad, precio, descuento/recargo y subtotal.</w:t>
            </w:r>
          </w:p>
        </w:tc>
      </w:tr>
      <w:tr w:rsidR="00FF3755" w:rsidRPr="00FF3755" w:rsidTr="00822080">
        <w:trPr>
          <w:tblCellSpacing w:w="15" w:type="dxa"/>
        </w:trPr>
        <w:tc>
          <w:tcPr>
            <w:tcW w:w="1798"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plan_pago</w:t>
            </w:r>
          </w:p>
        </w:tc>
        <w:tc>
          <w:tcPr>
            <w:tcW w:w="4228"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Convenio de una a doce cuotas para emergencia, cirugía u hospitalización.</w:t>
            </w:r>
          </w:p>
        </w:tc>
        <w:tc>
          <w:tcPr>
            <w:tcW w:w="5053"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FK única a factura; número de cuotas y fecha inicial.</w:t>
            </w:r>
          </w:p>
        </w:tc>
      </w:tr>
      <w:tr w:rsidR="00FF3755" w:rsidRPr="00FF3755" w:rsidTr="00822080">
        <w:trPr>
          <w:tblCellSpacing w:w="15" w:type="dxa"/>
        </w:trPr>
        <w:tc>
          <w:tcPr>
            <w:tcW w:w="1798"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cuota</w:t>
            </w:r>
          </w:p>
        </w:tc>
        <w:tc>
          <w:tcPr>
            <w:tcW w:w="4228"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Vencimientos mensuales del plan.</w:t>
            </w:r>
          </w:p>
        </w:tc>
        <w:tc>
          <w:tcPr>
            <w:tcW w:w="5053"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FK a plan; número, monto, vencimiento y estado.</w:t>
            </w:r>
          </w:p>
        </w:tc>
      </w:tr>
      <w:tr w:rsidR="00FF3755" w:rsidRPr="00FF3755" w:rsidTr="00822080">
        <w:trPr>
          <w:tblCellSpacing w:w="15" w:type="dxa"/>
        </w:trPr>
        <w:tc>
          <w:tcPr>
            <w:tcW w:w="1798"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pago</w:t>
            </w:r>
          </w:p>
        </w:tc>
        <w:tc>
          <w:tcPr>
            <w:tcW w:w="4228"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Abonos o pagos completos realizados en recepción.</w:t>
            </w:r>
          </w:p>
        </w:tc>
        <w:tc>
          <w:tcPr>
            <w:tcW w:w="5053"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FK a factura y opcionalmente a cuota; fecha, monto, método y referencia.</w:t>
            </w:r>
          </w:p>
        </w:tc>
      </w:tr>
    </w:tbl>
    <w:p w:rsidR="005B1649" w:rsidRDefault="005B1649" w:rsidP="00FF3755">
      <w:pPr>
        <w:spacing w:before="100" w:beforeAutospacing="1" w:after="100" w:afterAutospacing="1" w:line="240" w:lineRule="auto"/>
        <w:jc w:val="both"/>
        <w:outlineLvl w:val="2"/>
        <w:rPr>
          <w:rFonts w:ascii="Times New Roman" w:eastAsia="Times New Roman" w:hAnsi="Times New Roman" w:cs="Times New Roman"/>
          <w:b/>
          <w:bCs/>
          <w:sz w:val="24"/>
          <w:szCs w:val="24"/>
          <w:lang w:val="es-ES" w:eastAsia="es-ES"/>
        </w:rPr>
      </w:pPr>
    </w:p>
    <w:p w:rsidR="005B1649" w:rsidRDefault="005B1649" w:rsidP="00FF3755">
      <w:pPr>
        <w:spacing w:before="100" w:beforeAutospacing="1" w:after="100" w:afterAutospacing="1" w:line="240" w:lineRule="auto"/>
        <w:jc w:val="both"/>
        <w:outlineLvl w:val="2"/>
        <w:rPr>
          <w:rFonts w:ascii="Times New Roman" w:eastAsia="Times New Roman" w:hAnsi="Times New Roman" w:cs="Times New Roman"/>
          <w:b/>
          <w:bCs/>
          <w:sz w:val="24"/>
          <w:szCs w:val="24"/>
          <w:lang w:val="es-ES" w:eastAsia="es-ES"/>
        </w:rPr>
      </w:pPr>
    </w:p>
    <w:p w:rsidR="00FF3755" w:rsidRPr="00FF3755" w:rsidRDefault="00FF3755" w:rsidP="00FF3755">
      <w:pPr>
        <w:spacing w:before="100" w:beforeAutospacing="1" w:after="100" w:afterAutospacing="1" w:line="240" w:lineRule="auto"/>
        <w:jc w:val="both"/>
        <w:outlineLvl w:val="2"/>
        <w:rPr>
          <w:rFonts w:ascii="Times New Roman" w:eastAsia="Times New Roman" w:hAnsi="Times New Roman" w:cs="Times New Roman"/>
          <w:b/>
          <w:bCs/>
          <w:sz w:val="24"/>
          <w:szCs w:val="24"/>
          <w:lang w:val="es-ES" w:eastAsia="es-ES"/>
        </w:rPr>
      </w:pPr>
      <w:r w:rsidRPr="00FF3755">
        <w:rPr>
          <w:rFonts w:ascii="Times New Roman" w:eastAsia="Times New Roman" w:hAnsi="Times New Roman" w:cs="Times New Roman"/>
          <w:b/>
          <w:bCs/>
          <w:sz w:val="24"/>
          <w:szCs w:val="24"/>
          <w:lang w:val="es-ES" w:eastAsia="es-ES"/>
        </w:rPr>
        <w:t>2.9 Calificaciones de calidad</w:t>
      </w:r>
    </w:p>
    <w:tbl>
      <w:tblPr>
        <w:tblW w:w="11199" w:type="dxa"/>
        <w:tblCellSpacing w:w="15" w:type="dxa"/>
        <w:tblInd w:w="-1134" w:type="dxa"/>
        <w:tblCellMar>
          <w:top w:w="15" w:type="dxa"/>
          <w:left w:w="15" w:type="dxa"/>
          <w:bottom w:w="15" w:type="dxa"/>
          <w:right w:w="15" w:type="dxa"/>
        </w:tblCellMar>
        <w:tblLook w:val="04A0" w:firstRow="1" w:lastRow="0" w:firstColumn="1" w:lastColumn="0" w:noHBand="0" w:noVBand="1"/>
      </w:tblPr>
      <w:tblGrid>
        <w:gridCol w:w="2268"/>
        <w:gridCol w:w="3656"/>
        <w:gridCol w:w="5275"/>
      </w:tblGrid>
      <w:tr w:rsidR="00FF3755" w:rsidRPr="00FF3755" w:rsidTr="00822080">
        <w:trPr>
          <w:tblCellSpacing w:w="15" w:type="dxa"/>
        </w:trPr>
        <w:tc>
          <w:tcPr>
            <w:tcW w:w="2223" w:type="dxa"/>
            <w:vAlign w:val="center"/>
            <w:hideMark/>
          </w:tcPr>
          <w:p w:rsidR="00FF3755" w:rsidRPr="00FF3755" w:rsidRDefault="00FF3755" w:rsidP="00FF3755">
            <w:pPr>
              <w:spacing w:after="0" w:line="240" w:lineRule="auto"/>
              <w:jc w:val="both"/>
              <w:rPr>
                <w:rFonts w:ascii="Times New Roman" w:eastAsia="Times New Roman" w:hAnsi="Times New Roman" w:cs="Times New Roman"/>
                <w:b/>
                <w:bCs/>
                <w:sz w:val="24"/>
                <w:szCs w:val="24"/>
                <w:lang w:val="es-ES" w:eastAsia="es-ES"/>
              </w:rPr>
            </w:pPr>
            <w:r w:rsidRPr="00FF3755">
              <w:rPr>
                <w:rFonts w:ascii="Times New Roman" w:eastAsia="Times New Roman" w:hAnsi="Times New Roman" w:cs="Times New Roman"/>
                <w:b/>
                <w:bCs/>
                <w:sz w:val="24"/>
                <w:szCs w:val="24"/>
                <w:lang w:val="es-ES" w:eastAsia="es-ES"/>
              </w:rPr>
              <w:t>Tabla</w:t>
            </w:r>
          </w:p>
        </w:tc>
        <w:tc>
          <w:tcPr>
            <w:tcW w:w="3626" w:type="dxa"/>
            <w:vAlign w:val="center"/>
            <w:hideMark/>
          </w:tcPr>
          <w:p w:rsidR="00FF3755" w:rsidRPr="00FF3755" w:rsidRDefault="00FF3755" w:rsidP="00FF3755">
            <w:pPr>
              <w:spacing w:after="0" w:line="240" w:lineRule="auto"/>
              <w:jc w:val="both"/>
              <w:rPr>
                <w:rFonts w:ascii="Times New Roman" w:eastAsia="Times New Roman" w:hAnsi="Times New Roman" w:cs="Times New Roman"/>
                <w:b/>
                <w:bCs/>
                <w:sz w:val="24"/>
                <w:szCs w:val="24"/>
                <w:lang w:val="es-ES" w:eastAsia="es-ES"/>
              </w:rPr>
            </w:pPr>
            <w:r w:rsidRPr="00FF3755">
              <w:rPr>
                <w:rFonts w:ascii="Times New Roman" w:eastAsia="Times New Roman" w:hAnsi="Times New Roman" w:cs="Times New Roman"/>
                <w:b/>
                <w:bCs/>
                <w:sz w:val="24"/>
                <w:szCs w:val="24"/>
                <w:lang w:val="es-ES" w:eastAsia="es-ES"/>
              </w:rPr>
              <w:t>Propósito</w:t>
            </w:r>
          </w:p>
        </w:tc>
        <w:tc>
          <w:tcPr>
            <w:tcW w:w="5230" w:type="dxa"/>
            <w:vAlign w:val="center"/>
            <w:hideMark/>
          </w:tcPr>
          <w:p w:rsidR="00FF3755" w:rsidRPr="00FF3755" w:rsidRDefault="00FF3755" w:rsidP="00FF3755">
            <w:pPr>
              <w:spacing w:after="0" w:line="240" w:lineRule="auto"/>
              <w:jc w:val="both"/>
              <w:rPr>
                <w:rFonts w:ascii="Times New Roman" w:eastAsia="Times New Roman" w:hAnsi="Times New Roman" w:cs="Times New Roman"/>
                <w:b/>
                <w:bCs/>
                <w:sz w:val="24"/>
                <w:szCs w:val="24"/>
                <w:lang w:val="es-ES" w:eastAsia="es-ES"/>
              </w:rPr>
            </w:pPr>
            <w:r w:rsidRPr="00FF3755">
              <w:rPr>
                <w:rFonts w:ascii="Times New Roman" w:eastAsia="Times New Roman" w:hAnsi="Times New Roman" w:cs="Times New Roman"/>
                <w:b/>
                <w:bCs/>
                <w:sz w:val="24"/>
                <w:szCs w:val="24"/>
                <w:lang w:val="es-ES" w:eastAsia="es-ES"/>
              </w:rPr>
              <w:t>Claves y relaciones principales</w:t>
            </w:r>
          </w:p>
        </w:tc>
      </w:tr>
      <w:tr w:rsidR="00FF3755" w:rsidRPr="00FF3755" w:rsidTr="00822080">
        <w:trPr>
          <w:tblCellSpacing w:w="15" w:type="dxa"/>
        </w:trPr>
        <w:tc>
          <w:tcPr>
            <w:tcW w:w="2223"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evaluacion_calidad</w:t>
            </w:r>
          </w:p>
        </w:tc>
        <w:tc>
          <w:tcPr>
            <w:tcW w:w="3626"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Encabezado de una calificación realizada por un paciente.</w:t>
            </w:r>
          </w:p>
        </w:tc>
        <w:tc>
          <w:tcPr>
            <w:tcW w:w="5230"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FK a paciente, hospital y episodio/consulta; fecha y observación.</w:t>
            </w:r>
          </w:p>
        </w:tc>
      </w:tr>
      <w:tr w:rsidR="00FF3755" w:rsidRPr="00FF3755" w:rsidTr="00822080">
        <w:trPr>
          <w:tblCellSpacing w:w="15" w:type="dxa"/>
        </w:trPr>
        <w:tc>
          <w:tcPr>
            <w:tcW w:w="2223"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evaluacion_objetivo</w:t>
            </w:r>
          </w:p>
        </w:tc>
        <w:tc>
          <w:tcPr>
            <w:tcW w:w="3626"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Califica al hospital o a una persona participante.</w:t>
            </w:r>
          </w:p>
        </w:tc>
        <w:tc>
          <w:tcPr>
            <w:tcW w:w="5230" w:type="dxa"/>
            <w:vAlign w:val="center"/>
            <w:hideMark/>
          </w:tcPr>
          <w:p w:rsidR="00FF3755" w:rsidRPr="00FF3755" w:rsidRDefault="00FF3755" w:rsidP="00FF3755">
            <w:pPr>
              <w:spacing w:after="0"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PK; FK a evaluación; hospital o persona objetivo de forma excluyente; nota de 1 a 5.</w:t>
            </w:r>
          </w:p>
        </w:tc>
      </w:tr>
    </w:tbl>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P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r w:rsidRPr="00FF3755">
        <w:rPr>
          <w:rFonts w:ascii="Times New Roman" w:eastAsia="Times New Roman" w:hAnsi="Times New Roman" w:cs="Times New Roman"/>
          <w:b/>
          <w:bCs/>
          <w:sz w:val="24"/>
          <w:szCs w:val="24"/>
          <w:lang w:val="es-ES" w:eastAsia="es-ES"/>
        </w:rPr>
        <w:t>3. Relaciones fundamentales y cardinalidades</w:t>
      </w:r>
    </w:p>
    <w:p w:rsidR="00FF3755" w:rsidRPr="00FF3755" w:rsidRDefault="00FF3755" w:rsidP="00FF3755">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 xml:space="preserve">Un hospital posee una o muchas </w:t>
      </w:r>
      <w:r w:rsidR="00822080" w:rsidRPr="00FF3755">
        <w:rPr>
          <w:rFonts w:ascii="Times New Roman" w:eastAsia="Times New Roman" w:hAnsi="Times New Roman" w:cs="Times New Roman"/>
          <w:sz w:val="24"/>
          <w:szCs w:val="24"/>
          <w:lang w:val="es-ES" w:eastAsia="es-ES"/>
        </w:rPr>
        <w:t>unidades médicas</w:t>
      </w:r>
      <w:r w:rsidRPr="00FF3755">
        <w:rPr>
          <w:rFonts w:ascii="Times New Roman" w:eastAsia="Times New Roman" w:hAnsi="Times New Roman" w:cs="Times New Roman"/>
          <w:sz w:val="24"/>
          <w:szCs w:val="24"/>
          <w:lang w:val="es-ES" w:eastAsia="es-ES"/>
        </w:rPr>
        <w:t>; cada unidad pertenece a un solo hospital.</w:t>
      </w:r>
    </w:p>
    <w:p w:rsidR="00FF3755" w:rsidRPr="00FF3755" w:rsidRDefault="00FF3755" w:rsidP="00FF3755">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 xml:space="preserve">Una </w:t>
      </w:r>
      <w:r w:rsidR="00822080" w:rsidRPr="00FF3755">
        <w:rPr>
          <w:rFonts w:ascii="Times New Roman" w:eastAsia="Times New Roman" w:hAnsi="Times New Roman" w:cs="Times New Roman"/>
          <w:sz w:val="24"/>
          <w:szCs w:val="24"/>
          <w:lang w:val="es-ES" w:eastAsia="es-ES"/>
        </w:rPr>
        <w:t>unidad médica</w:t>
      </w:r>
      <w:r w:rsidRPr="00FF3755">
        <w:rPr>
          <w:rFonts w:ascii="Times New Roman" w:eastAsia="Times New Roman" w:hAnsi="Times New Roman" w:cs="Times New Roman"/>
          <w:sz w:val="24"/>
          <w:szCs w:val="24"/>
          <w:lang w:val="es-ES" w:eastAsia="es-ES"/>
        </w:rPr>
        <w:t xml:space="preserve"> ofrece muchos servicios y un </w:t>
      </w:r>
      <w:r w:rsidR="00822080" w:rsidRPr="00FF3755">
        <w:rPr>
          <w:rFonts w:ascii="Times New Roman" w:eastAsia="Times New Roman" w:hAnsi="Times New Roman" w:cs="Times New Roman"/>
          <w:sz w:val="24"/>
          <w:szCs w:val="24"/>
          <w:lang w:val="es-ES" w:eastAsia="es-ES"/>
        </w:rPr>
        <w:t>servicio médico</w:t>
      </w:r>
      <w:r w:rsidRPr="00FF3755">
        <w:rPr>
          <w:rFonts w:ascii="Times New Roman" w:eastAsia="Times New Roman" w:hAnsi="Times New Roman" w:cs="Times New Roman"/>
          <w:sz w:val="24"/>
          <w:szCs w:val="24"/>
          <w:lang w:val="es-ES" w:eastAsia="es-ES"/>
        </w:rPr>
        <w:t xml:space="preserve"> puede ofrecerse en muchas unidades; </w:t>
      </w:r>
      <w:r w:rsidR="00822080" w:rsidRPr="00FF3755">
        <w:rPr>
          <w:rFonts w:ascii="Times New Roman" w:eastAsia="Times New Roman" w:hAnsi="Times New Roman" w:cs="Times New Roman"/>
          <w:sz w:val="24"/>
          <w:szCs w:val="24"/>
          <w:lang w:val="es-ES" w:eastAsia="es-ES"/>
        </w:rPr>
        <w:t>unidad servicio</w:t>
      </w:r>
      <w:r w:rsidRPr="00FF3755">
        <w:rPr>
          <w:rFonts w:ascii="Times New Roman" w:eastAsia="Times New Roman" w:hAnsi="Times New Roman" w:cs="Times New Roman"/>
          <w:sz w:val="24"/>
          <w:szCs w:val="24"/>
          <w:lang w:val="es-ES" w:eastAsia="es-ES"/>
        </w:rPr>
        <w:t xml:space="preserve"> resuelve la relación.</w:t>
      </w:r>
    </w:p>
    <w:p w:rsidR="00FF3755" w:rsidRPr="00FF3755" w:rsidRDefault="00FF3755" w:rsidP="00FF3755">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Una persona puede ser paciente, médico o empleado sin duplicar información personal.</w:t>
      </w:r>
    </w:p>
    <w:p w:rsidR="00FF3755" w:rsidRPr="00FF3755" w:rsidRDefault="00FF3755" w:rsidP="00FF3755">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Un paciente puede tener muchos episodios; cada episodio pertenece a un paciente y hospital.</w:t>
      </w:r>
    </w:p>
    <w:p w:rsidR="00FF3755" w:rsidRPr="00FF3755" w:rsidRDefault="00FF3755" w:rsidP="00FF3755">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Un episodio puede contener varios ingresos y traslados, pero cada ingreso pertenece a un solo episodio.</w:t>
      </w:r>
    </w:p>
    <w:p w:rsidR="00FF3755" w:rsidRPr="00FF3755" w:rsidRDefault="00FF3755" w:rsidP="00FF3755">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Un ingreso tiene cero o un egreso; la relación se vuelve obligatoria al cerrar la atención.</w:t>
      </w:r>
    </w:p>
    <w:p w:rsidR="00FF3755" w:rsidRPr="00FF3755" w:rsidRDefault="00FF3755" w:rsidP="00FF3755">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Una cita puede producir cero o una consulta; una consulta realizada debe proceder de una cita.</w:t>
      </w:r>
    </w:p>
    <w:p w:rsidR="00FF3755" w:rsidRPr="00FF3755" w:rsidRDefault="00FF3755" w:rsidP="00FF3755">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Una consulta puede generar varias recetas y órdenes de laboratorio.</w:t>
      </w:r>
    </w:p>
    <w:p w:rsidR="00FF3755" w:rsidRPr="00FF3755" w:rsidRDefault="00FF3755" w:rsidP="00FF3755">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Una solicitud quirúrgica recibe una sola evaluación; solo una solicitud aprobada puede originar una cirugía.</w:t>
      </w:r>
    </w:p>
    <w:p w:rsidR="00FF3755" w:rsidRPr="00FF3755" w:rsidRDefault="00FF3755" w:rsidP="00FF3755">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Una cirugía reúne muchas personas y una persona puede participar en muchas cirugías; participante_cirugia resuelve la relación.</w:t>
      </w:r>
    </w:p>
    <w:p w:rsidR="00FF3755" w:rsidRPr="00FF3755" w:rsidRDefault="00FF3755" w:rsidP="00FF3755">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Una cirugía utiliza muchos recursos y un recurso puede utilizarse en muchas cirugías; uso_recurso_cirugia resuelve la relación.</w:t>
      </w:r>
    </w:p>
    <w:p w:rsidR="00FF3755" w:rsidRPr="00FF3755" w:rsidRDefault="00FF3755" w:rsidP="00FF3755">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Una hospitalización puede ocupar varias camas a lo largo del tiempo; cada asignación conserva el historial.</w:t>
      </w:r>
    </w:p>
    <w:p w:rsidR="00FF3755" w:rsidRPr="00FF3755" w:rsidRDefault="00FF3755" w:rsidP="00FF3755">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Una factura contiene uno o muchos detalles y puede recibir uno o muchos pagos.</w:t>
      </w:r>
    </w:p>
    <w:p w:rsidR="00FF3755" w:rsidRPr="00FF3755" w:rsidRDefault="00FF3755" w:rsidP="00FF3755">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Una factura financiada posee un plan con entre 1 y 12 cuotas.</w:t>
      </w:r>
    </w:p>
    <w:p w:rsidR="00FF3755" w:rsidRDefault="00FF3755" w:rsidP="00FF3755">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Una evaluación de calidad puede calificar al hospital y a varias personas mediante evaluacion_objetivo.</w:t>
      </w:r>
    </w:p>
    <w:p w:rsidR="00FF3755" w:rsidRDefault="00FF3755" w:rsidP="00FF3755">
      <w:pPr>
        <w:spacing w:before="100" w:beforeAutospacing="1" w:after="100" w:afterAutospacing="1" w:line="240" w:lineRule="auto"/>
        <w:jc w:val="both"/>
        <w:rPr>
          <w:rFonts w:ascii="Times New Roman" w:eastAsia="Times New Roman" w:hAnsi="Times New Roman" w:cs="Times New Roman"/>
          <w:sz w:val="24"/>
          <w:szCs w:val="24"/>
          <w:lang w:val="es-ES" w:eastAsia="es-ES"/>
        </w:rPr>
      </w:pPr>
    </w:p>
    <w:p w:rsidR="00FF3755" w:rsidRDefault="00FF3755" w:rsidP="00FF3755">
      <w:pPr>
        <w:spacing w:before="100" w:beforeAutospacing="1" w:after="100" w:afterAutospacing="1" w:line="240" w:lineRule="auto"/>
        <w:jc w:val="both"/>
        <w:rPr>
          <w:rFonts w:ascii="Times New Roman" w:eastAsia="Times New Roman" w:hAnsi="Times New Roman" w:cs="Times New Roman"/>
          <w:sz w:val="24"/>
          <w:szCs w:val="24"/>
          <w:lang w:val="es-ES" w:eastAsia="es-ES"/>
        </w:rPr>
      </w:pPr>
    </w:p>
    <w:p w:rsidR="00FF3755" w:rsidRDefault="00FF3755" w:rsidP="00FF3755">
      <w:pPr>
        <w:spacing w:before="100" w:beforeAutospacing="1" w:after="100" w:afterAutospacing="1" w:line="240" w:lineRule="auto"/>
        <w:jc w:val="both"/>
        <w:rPr>
          <w:rFonts w:ascii="Times New Roman" w:eastAsia="Times New Roman" w:hAnsi="Times New Roman" w:cs="Times New Roman"/>
          <w:sz w:val="24"/>
          <w:szCs w:val="24"/>
          <w:lang w:val="es-ES" w:eastAsia="es-ES"/>
        </w:rPr>
      </w:pPr>
    </w:p>
    <w:p w:rsidR="00FF3755" w:rsidRDefault="00FF3755" w:rsidP="00FF3755">
      <w:pPr>
        <w:spacing w:before="100" w:beforeAutospacing="1" w:after="100" w:afterAutospacing="1" w:line="240" w:lineRule="auto"/>
        <w:jc w:val="both"/>
        <w:rPr>
          <w:rFonts w:ascii="Times New Roman" w:eastAsia="Times New Roman" w:hAnsi="Times New Roman" w:cs="Times New Roman"/>
          <w:sz w:val="24"/>
          <w:szCs w:val="24"/>
          <w:lang w:val="es-ES" w:eastAsia="es-ES"/>
        </w:rPr>
      </w:pPr>
    </w:p>
    <w:p w:rsidR="00FF3755" w:rsidRDefault="00FF3755" w:rsidP="00FF3755">
      <w:pPr>
        <w:spacing w:before="100" w:beforeAutospacing="1" w:after="100" w:afterAutospacing="1" w:line="240" w:lineRule="auto"/>
        <w:jc w:val="both"/>
        <w:rPr>
          <w:rFonts w:ascii="Times New Roman" w:eastAsia="Times New Roman" w:hAnsi="Times New Roman" w:cs="Times New Roman"/>
          <w:sz w:val="24"/>
          <w:szCs w:val="24"/>
          <w:lang w:val="es-ES" w:eastAsia="es-ES"/>
        </w:rPr>
      </w:pPr>
    </w:p>
    <w:p w:rsidR="00FF3755" w:rsidRDefault="00FF3755" w:rsidP="00FF3755">
      <w:pPr>
        <w:spacing w:before="100" w:beforeAutospacing="1" w:after="100" w:afterAutospacing="1" w:line="240" w:lineRule="auto"/>
        <w:jc w:val="both"/>
        <w:rPr>
          <w:rFonts w:ascii="Times New Roman" w:eastAsia="Times New Roman" w:hAnsi="Times New Roman" w:cs="Times New Roman"/>
          <w:sz w:val="24"/>
          <w:szCs w:val="24"/>
          <w:lang w:val="es-ES" w:eastAsia="es-ES"/>
        </w:rPr>
      </w:pPr>
    </w:p>
    <w:p w:rsidR="00FF3755" w:rsidRDefault="00FF3755" w:rsidP="00FF3755">
      <w:pPr>
        <w:spacing w:before="100" w:beforeAutospacing="1" w:after="100" w:afterAutospacing="1" w:line="240" w:lineRule="auto"/>
        <w:jc w:val="both"/>
        <w:rPr>
          <w:rFonts w:ascii="Times New Roman" w:eastAsia="Times New Roman" w:hAnsi="Times New Roman" w:cs="Times New Roman"/>
          <w:sz w:val="24"/>
          <w:szCs w:val="24"/>
          <w:lang w:val="es-ES" w:eastAsia="es-ES"/>
        </w:rPr>
      </w:pPr>
    </w:p>
    <w:p w:rsidR="00FF3755" w:rsidRDefault="00FF3755" w:rsidP="00FF3755">
      <w:pPr>
        <w:spacing w:before="100" w:beforeAutospacing="1" w:after="100" w:afterAutospacing="1" w:line="240" w:lineRule="auto"/>
        <w:jc w:val="both"/>
        <w:rPr>
          <w:rFonts w:ascii="Times New Roman" w:eastAsia="Times New Roman" w:hAnsi="Times New Roman" w:cs="Times New Roman"/>
          <w:sz w:val="24"/>
          <w:szCs w:val="24"/>
          <w:lang w:val="es-ES" w:eastAsia="es-ES"/>
        </w:rPr>
      </w:pPr>
    </w:p>
    <w:p w:rsidR="00FF3755" w:rsidRDefault="00FF3755" w:rsidP="00FF3755">
      <w:pPr>
        <w:spacing w:before="100" w:beforeAutospacing="1" w:after="100" w:afterAutospacing="1" w:line="240" w:lineRule="auto"/>
        <w:jc w:val="both"/>
        <w:rPr>
          <w:rFonts w:ascii="Times New Roman" w:eastAsia="Times New Roman" w:hAnsi="Times New Roman" w:cs="Times New Roman"/>
          <w:sz w:val="24"/>
          <w:szCs w:val="24"/>
          <w:lang w:val="es-ES" w:eastAsia="es-ES"/>
        </w:rPr>
      </w:pPr>
    </w:p>
    <w:p w:rsidR="00FF3755" w:rsidRDefault="00FF3755" w:rsidP="00FF3755">
      <w:pPr>
        <w:spacing w:before="100" w:beforeAutospacing="1" w:after="100" w:afterAutospacing="1" w:line="240" w:lineRule="auto"/>
        <w:jc w:val="both"/>
        <w:rPr>
          <w:rFonts w:ascii="Times New Roman" w:eastAsia="Times New Roman" w:hAnsi="Times New Roman" w:cs="Times New Roman"/>
          <w:sz w:val="24"/>
          <w:szCs w:val="24"/>
          <w:lang w:val="es-ES" w:eastAsia="es-ES"/>
        </w:rPr>
      </w:pPr>
    </w:p>
    <w:p w:rsidR="00FF3755" w:rsidRDefault="00FF3755" w:rsidP="00FF3755">
      <w:pPr>
        <w:spacing w:before="100" w:beforeAutospacing="1" w:after="100" w:afterAutospacing="1" w:line="240" w:lineRule="auto"/>
        <w:jc w:val="both"/>
        <w:rPr>
          <w:rFonts w:ascii="Times New Roman" w:eastAsia="Times New Roman" w:hAnsi="Times New Roman" w:cs="Times New Roman"/>
          <w:sz w:val="24"/>
          <w:szCs w:val="24"/>
          <w:lang w:val="es-ES" w:eastAsia="es-ES"/>
        </w:rPr>
      </w:pPr>
    </w:p>
    <w:p w:rsidR="00FF3755" w:rsidRDefault="00FF3755" w:rsidP="00FF3755">
      <w:pPr>
        <w:spacing w:before="100" w:beforeAutospacing="1" w:after="100" w:afterAutospacing="1" w:line="240" w:lineRule="auto"/>
        <w:jc w:val="both"/>
        <w:rPr>
          <w:rFonts w:ascii="Times New Roman" w:eastAsia="Times New Roman" w:hAnsi="Times New Roman" w:cs="Times New Roman"/>
          <w:sz w:val="24"/>
          <w:szCs w:val="24"/>
          <w:lang w:val="es-ES" w:eastAsia="es-ES"/>
        </w:rPr>
      </w:pPr>
    </w:p>
    <w:p w:rsidR="00FF3755" w:rsidRDefault="00FF3755" w:rsidP="00FF3755">
      <w:pPr>
        <w:spacing w:before="100" w:beforeAutospacing="1" w:after="100" w:afterAutospacing="1" w:line="240" w:lineRule="auto"/>
        <w:jc w:val="both"/>
        <w:rPr>
          <w:rFonts w:ascii="Times New Roman" w:eastAsia="Times New Roman" w:hAnsi="Times New Roman" w:cs="Times New Roman"/>
          <w:sz w:val="24"/>
          <w:szCs w:val="24"/>
          <w:lang w:val="es-ES" w:eastAsia="es-ES"/>
        </w:rPr>
      </w:pPr>
    </w:p>
    <w:p w:rsidR="00FF3755" w:rsidRDefault="00FF3755" w:rsidP="00FF3755">
      <w:pPr>
        <w:spacing w:before="100" w:beforeAutospacing="1" w:after="100" w:afterAutospacing="1" w:line="240" w:lineRule="auto"/>
        <w:jc w:val="both"/>
        <w:rPr>
          <w:rFonts w:ascii="Times New Roman" w:eastAsia="Times New Roman" w:hAnsi="Times New Roman" w:cs="Times New Roman"/>
          <w:sz w:val="24"/>
          <w:szCs w:val="24"/>
          <w:lang w:val="es-ES" w:eastAsia="es-ES"/>
        </w:rPr>
      </w:pPr>
    </w:p>
    <w:p w:rsidR="00FF3755" w:rsidRDefault="00FF3755" w:rsidP="00FF3755">
      <w:pPr>
        <w:spacing w:before="100" w:beforeAutospacing="1" w:after="100" w:afterAutospacing="1" w:line="240" w:lineRule="auto"/>
        <w:jc w:val="both"/>
        <w:rPr>
          <w:rFonts w:ascii="Times New Roman" w:eastAsia="Times New Roman" w:hAnsi="Times New Roman" w:cs="Times New Roman"/>
          <w:sz w:val="24"/>
          <w:szCs w:val="24"/>
          <w:lang w:val="es-ES" w:eastAsia="es-ES"/>
        </w:rPr>
      </w:pPr>
    </w:p>
    <w:p w:rsidR="00FF3755" w:rsidRDefault="00FF3755" w:rsidP="00FF3755">
      <w:pPr>
        <w:spacing w:before="100" w:beforeAutospacing="1" w:after="100" w:afterAutospacing="1" w:line="240" w:lineRule="auto"/>
        <w:jc w:val="both"/>
        <w:rPr>
          <w:rFonts w:ascii="Times New Roman" w:eastAsia="Times New Roman" w:hAnsi="Times New Roman" w:cs="Times New Roman"/>
          <w:sz w:val="24"/>
          <w:szCs w:val="24"/>
          <w:lang w:val="es-ES" w:eastAsia="es-ES"/>
        </w:rPr>
      </w:pPr>
    </w:p>
    <w:p w:rsidR="00FF3755" w:rsidRPr="00FF3755" w:rsidRDefault="00FF3755" w:rsidP="00FF3755">
      <w:pPr>
        <w:spacing w:before="100" w:beforeAutospacing="1" w:after="100" w:afterAutospacing="1" w:line="240" w:lineRule="auto"/>
        <w:jc w:val="both"/>
        <w:rPr>
          <w:rFonts w:ascii="Times New Roman" w:eastAsia="Times New Roman" w:hAnsi="Times New Roman" w:cs="Times New Roman"/>
          <w:sz w:val="24"/>
          <w:szCs w:val="24"/>
          <w:lang w:val="es-ES" w:eastAsia="es-ES"/>
        </w:rPr>
      </w:pPr>
    </w:p>
    <w:p w:rsidR="00FF3755" w:rsidRP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r w:rsidRPr="00FF3755">
        <w:rPr>
          <w:rFonts w:ascii="Times New Roman" w:eastAsia="Times New Roman" w:hAnsi="Times New Roman" w:cs="Times New Roman"/>
          <w:b/>
          <w:bCs/>
          <w:sz w:val="24"/>
          <w:szCs w:val="24"/>
          <w:lang w:val="es-ES" w:eastAsia="es-ES"/>
        </w:rPr>
        <w:t>4. Dominios que deberán implementarse con CHECK</w:t>
      </w:r>
    </w:p>
    <w:p w:rsidR="00FF3755" w:rsidRPr="00FF3755" w:rsidRDefault="00FF3755" w:rsidP="00FF3755">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Sexo: Masculino, Femenino.</w:t>
      </w:r>
    </w:p>
    <w:p w:rsidR="00FF3755" w:rsidRPr="00FF3755" w:rsidRDefault="00FF3755" w:rsidP="00FF3755">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Área: Urbana, Rural.</w:t>
      </w:r>
    </w:p>
    <w:p w:rsidR="00FF3755" w:rsidRPr="00FF3755" w:rsidRDefault="00FF3755" w:rsidP="00FF3755">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Tipo de unidad: Consulta Externa, Emergencias, Cirugía, Hospitalización.</w:t>
      </w:r>
    </w:p>
    <w:p w:rsidR="00FF3755" w:rsidRPr="00FF3755" w:rsidRDefault="00FF3755" w:rsidP="00FF3755">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Estado de cita: Programada, Realizada, Reprogramada, Cancelada.</w:t>
      </w:r>
    </w:p>
    <w:p w:rsidR="00FF3755" w:rsidRPr="00FF3755" w:rsidRDefault="00FF3755" w:rsidP="00FF3755">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Canal de cita: Teléfono, Correo, Recepción.</w:t>
      </w:r>
    </w:p>
    <w:p w:rsidR="00FF3755" w:rsidRPr="00FF3755" w:rsidRDefault="00FF3755" w:rsidP="00FF3755">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Tipo de cita: Primera, Reconsulta, Referida.</w:t>
      </w:r>
    </w:p>
    <w:p w:rsidR="00FF3755" w:rsidRPr="00FF3755" w:rsidRDefault="00FF3755" w:rsidP="00FF3755">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Código de egreso: Vivo, Muerto, Embarazo, Parto.</w:t>
      </w:r>
    </w:p>
    <w:p w:rsidR="00FF3755" w:rsidRPr="00FF3755" w:rsidRDefault="00FF3755" w:rsidP="00FF3755">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Carácter quirúrgico: Urgente, Programado.</w:t>
      </w:r>
    </w:p>
    <w:p w:rsidR="00FF3755" w:rsidRPr="00FF3755" w:rsidRDefault="00FF3755" w:rsidP="00FF3755">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Decisión del comité: Pendiente, Aprobada, Rechazada.</w:t>
      </w:r>
    </w:p>
    <w:p w:rsidR="00FF3755" w:rsidRPr="00FF3755" w:rsidRDefault="00FF3755" w:rsidP="00FF3755">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Clase de médico: Residente, Interno, Externo.</w:t>
      </w:r>
    </w:p>
    <w:p w:rsidR="00FF3755" w:rsidRPr="00FF3755" w:rsidRDefault="00FF3755" w:rsidP="00FF3755">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n-US" w:eastAsia="es-ES"/>
        </w:rPr>
      </w:pPr>
      <w:r w:rsidRPr="00FF3755">
        <w:rPr>
          <w:rFonts w:ascii="Times New Roman" w:eastAsia="Times New Roman" w:hAnsi="Times New Roman" w:cs="Times New Roman"/>
          <w:sz w:val="24"/>
          <w:szCs w:val="24"/>
          <w:lang w:val="en-US" w:eastAsia="es-ES"/>
        </w:rPr>
        <w:t>ASA: I, II, III, IV, V, VI.</w:t>
      </w:r>
    </w:p>
    <w:p w:rsidR="00FF3755" w:rsidRPr="00FF3755" w:rsidRDefault="00FF3755" w:rsidP="00FF3755">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Resultado binario: Éxito, Falla.</w:t>
      </w:r>
    </w:p>
    <w:p w:rsidR="00FF3755" w:rsidRPr="00FF3755" w:rsidRDefault="00FF3755" w:rsidP="00FF3755">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Nivel de aceptación: Aceptable, Medianamente aceptable, No aceptable.</w:t>
      </w:r>
    </w:p>
    <w:p w:rsidR="00FF3755" w:rsidRPr="00FF3755" w:rsidRDefault="00FF3755" w:rsidP="00FF3755">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Edad calculada no negativa y fecha de nacimiento no futura.</w:t>
      </w:r>
    </w:p>
    <w:p w:rsidR="00FF3755" w:rsidRPr="00FF3755" w:rsidRDefault="00FF3755" w:rsidP="00FF3755">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Montos y cantidades mayores que cero; porcentajes entre 0 y 100.</w:t>
      </w:r>
    </w:p>
    <w:p w:rsidR="00FF3755" w:rsidRPr="00FF3755" w:rsidRDefault="00FF3755" w:rsidP="00FF3755">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Número de cuotas entre 1 y 12.</w:t>
      </w:r>
    </w:p>
    <w:p w:rsidR="00FF3755" w:rsidRPr="00FF3755" w:rsidRDefault="00FF3755" w:rsidP="00FF3755">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Calificación entre 1 y 5.</w:t>
      </w:r>
    </w:p>
    <w:p w:rsidR="00FF3755" w:rsidRPr="00FF3755" w:rsidRDefault="00FF3755" w:rsidP="00FF3755">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Fechas finales posteriores o iguales a las fechas iniciales.</w:t>
      </w: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P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r w:rsidRPr="00FF3755">
        <w:rPr>
          <w:rFonts w:ascii="Times New Roman" w:eastAsia="Times New Roman" w:hAnsi="Times New Roman" w:cs="Times New Roman"/>
          <w:b/>
          <w:bCs/>
          <w:sz w:val="24"/>
          <w:szCs w:val="24"/>
          <w:lang w:val="es-ES" w:eastAsia="es-ES"/>
        </w:rPr>
        <w:t>5. Política inicial de acciones referenciales</w:t>
      </w:r>
    </w:p>
    <w:p w:rsidR="00FF3755" w:rsidRPr="00FF3755" w:rsidRDefault="00FF3755" w:rsidP="00FF3755">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ON UPDATE CASCADE para llaves foráneas: permite que una clave corregida se propague conscientemente.</w:t>
      </w:r>
    </w:p>
    <w:p w:rsidR="00FF3755" w:rsidRPr="00FF3755" w:rsidRDefault="00FF3755" w:rsidP="00FF3755">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ON DELETE RESTRICT para pacientes, personas, hospitales, médicos, episodios y registros clínicos: evita borrar historia médica o financiera.</w:t>
      </w:r>
    </w:p>
    <w:p w:rsidR="00FF3755" w:rsidRPr="00FF3755" w:rsidRDefault="00FF3755" w:rsidP="00FF3755">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ON DELETE CASCADE solamente para detalles sin existencia independiente, como receta-detalle, factura-detalle, diagnósticos del egreso, cuotas y resultados de listas de control.</w:t>
      </w:r>
    </w:p>
    <w:p w:rsidR="00FF3755" w:rsidRPr="00FF3755" w:rsidRDefault="00FF3755" w:rsidP="00FF3755">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ON DELETE SET NULL para referencias opcionales cuyo antecedente puede dejar de estar disponible sin destruir el evento histórico, por ejemplo un encargado secundario o una cita anterior.</w:t>
      </w:r>
    </w:p>
    <w:p w:rsidR="00FF3755" w:rsidRPr="00FF3755" w:rsidRDefault="00FF3755" w:rsidP="00FF3755">
      <w:p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La acción exacta se documentará individualmente para cada FK en el diccionario de datos, tal como exige el enunciado.</w:t>
      </w: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P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r w:rsidRPr="00FF3755">
        <w:rPr>
          <w:rFonts w:ascii="Times New Roman" w:eastAsia="Times New Roman" w:hAnsi="Times New Roman" w:cs="Times New Roman"/>
          <w:b/>
          <w:bCs/>
          <w:sz w:val="24"/>
          <w:szCs w:val="24"/>
          <w:lang w:val="es-ES" w:eastAsia="es-ES"/>
        </w:rPr>
        <w:t>6. Validaciones que requieren lógica adicional</w:t>
      </w:r>
    </w:p>
    <w:p w:rsidR="00FF3755" w:rsidRPr="00FF3755" w:rsidRDefault="00FF3755" w:rsidP="00FF3755">
      <w:p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Algunas reglas no se resuelven correctamente con un CHECK simple y necesitarán índices parciales, restricciones de exclusión o triggers:</w:t>
      </w:r>
    </w:p>
    <w:p w:rsidR="00FF3755" w:rsidRPr="00FF3755" w:rsidRDefault="00FF3755" w:rsidP="00FF3755">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Solo una asignación activa por cama y ausencia de solapamientos.</w:t>
      </w:r>
    </w:p>
    <w:p w:rsidR="00FF3755" w:rsidRPr="00FF3755" w:rsidRDefault="00FF3755" w:rsidP="00FF3755">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Una cirugía solo puede crearse si la solicitud fue aprobada.</w:t>
      </w:r>
    </w:p>
    <w:p w:rsidR="00FF3755" w:rsidRPr="00FF3755" w:rsidRDefault="00FF3755" w:rsidP="00FF3755">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Una consulta solo puede registrarse si la cita está realizada.</w:t>
      </w:r>
    </w:p>
    <w:p w:rsidR="00FF3755" w:rsidRPr="00FF3755" w:rsidRDefault="00FF3755" w:rsidP="00FF3755">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Las consultas externas deben ubicarse en turno matutino.</w:t>
      </w:r>
    </w:p>
    <w:p w:rsidR="00FF3755" w:rsidRPr="00FF3755" w:rsidRDefault="00FF3755" w:rsidP="00FF3755">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Emergencias debe contar con al menos dos médicos por turno (validación operativa/reportable).</w:t>
      </w:r>
    </w:p>
    <w:p w:rsidR="00FF3755" w:rsidRPr="00FF3755" w:rsidRDefault="00FF3755" w:rsidP="00FF3755">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Debe existir un solo diagnóstico principal por egreso.</w:t>
      </w:r>
    </w:p>
    <w:p w:rsidR="00FF3755" w:rsidRPr="00FF3755" w:rsidRDefault="00FF3755" w:rsidP="00FF3755">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evaluacion_objetivo debe señalar exactamente un hospital o una persona.</w:t>
      </w:r>
    </w:p>
    <w:p w:rsidR="00FF3755" w:rsidRPr="00FF3755" w:rsidRDefault="00FF3755" w:rsidP="00FF3755">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Una factura debe referirse a exactamente una atención facturable.</w:t>
      </w:r>
    </w:p>
    <w:p w:rsidR="00FF3755" w:rsidRPr="00FF3755" w:rsidRDefault="00FF3755" w:rsidP="00FF3755">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El costo de reconsulta es 75 %, el de referido 80 % y el recargo posterior a cancelación es 10 %.</w:t>
      </w:r>
    </w:p>
    <w:p w:rsidR="00FF3755" w:rsidRPr="00FF3755" w:rsidRDefault="00FF3755" w:rsidP="00FF3755">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El total de la factura debe coincidir con la suma de sus detalles.</w:t>
      </w: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p>
    <w:p w:rsidR="00FF3755" w:rsidRPr="00FF3755" w:rsidRDefault="00FF3755" w:rsidP="00FF3755">
      <w:pPr>
        <w:spacing w:before="100" w:beforeAutospacing="1" w:after="100" w:afterAutospacing="1" w:line="240" w:lineRule="auto"/>
        <w:jc w:val="both"/>
        <w:outlineLvl w:val="1"/>
        <w:rPr>
          <w:rFonts w:ascii="Times New Roman" w:eastAsia="Times New Roman" w:hAnsi="Times New Roman" w:cs="Times New Roman"/>
          <w:b/>
          <w:bCs/>
          <w:sz w:val="24"/>
          <w:szCs w:val="24"/>
          <w:lang w:val="es-ES" w:eastAsia="es-ES"/>
        </w:rPr>
      </w:pPr>
      <w:r w:rsidRPr="00FF3755">
        <w:rPr>
          <w:rFonts w:ascii="Times New Roman" w:eastAsia="Times New Roman" w:hAnsi="Times New Roman" w:cs="Times New Roman"/>
          <w:b/>
          <w:bCs/>
          <w:sz w:val="24"/>
          <w:szCs w:val="24"/>
          <w:lang w:val="es-ES" w:eastAsia="es-ES"/>
        </w:rPr>
        <w:t>7. Observación para la defensa</w:t>
      </w:r>
    </w:p>
    <w:p w:rsidR="00FF3755" w:rsidRPr="00FF3755" w:rsidRDefault="00FF3755" w:rsidP="00FF3755">
      <w:pPr>
        <w:spacing w:before="100" w:beforeAutospacing="1" w:after="100" w:afterAutospacing="1" w:line="240" w:lineRule="auto"/>
        <w:jc w:val="both"/>
        <w:rPr>
          <w:rFonts w:ascii="Times New Roman" w:eastAsia="Times New Roman" w:hAnsi="Times New Roman" w:cs="Times New Roman"/>
          <w:sz w:val="24"/>
          <w:szCs w:val="24"/>
          <w:lang w:val="es-ES" w:eastAsia="es-ES"/>
        </w:rPr>
      </w:pPr>
      <w:r w:rsidRPr="00FF3755">
        <w:rPr>
          <w:rFonts w:ascii="Times New Roman" w:eastAsia="Times New Roman" w:hAnsi="Times New Roman" w:cs="Times New Roman"/>
          <w:sz w:val="24"/>
          <w:szCs w:val="24"/>
          <w:lang w:val="es-ES" w:eastAsia="es-ES"/>
        </w:rPr>
        <w:t>Este modelo está normalizado principalmente hasta tercera forma normal: cada tabla representa un concepto, los atributos dependen de su clave y los grupos repetitivos se separan en tablas detalle. Los valores monetarios usados en hechos históricos se guardan también en el detalle correspondiente, aunque exista un precio actual en el catálogo, porque el precio puede cambiar y la factura debe conservar el valor aplicado en la fecha del servicio.</w:t>
      </w:r>
    </w:p>
    <w:p w:rsidR="00FF3755" w:rsidRPr="00FF3755" w:rsidRDefault="00FF3755" w:rsidP="00FF3755">
      <w:pPr>
        <w:spacing w:line="360" w:lineRule="auto"/>
        <w:jc w:val="both"/>
        <w:rPr>
          <w:rFonts w:ascii="Times New Roman" w:hAnsi="Times New Roman" w:cs="Times New Roman"/>
          <w:sz w:val="24"/>
          <w:szCs w:val="24"/>
          <w:lang w:val="es-ES"/>
        </w:rPr>
      </w:pPr>
    </w:p>
    <w:p w:rsidR="00FF3755" w:rsidRDefault="00FF3755" w:rsidP="00FF3755">
      <w:pPr>
        <w:spacing w:line="360" w:lineRule="auto"/>
        <w:jc w:val="both"/>
        <w:rPr>
          <w:rFonts w:ascii="Times New Roman" w:hAnsi="Times New Roman" w:cs="Times New Roman"/>
          <w:sz w:val="24"/>
          <w:szCs w:val="24"/>
          <w:lang w:val="es-ES"/>
        </w:rPr>
      </w:pPr>
    </w:p>
    <w:p w:rsidR="00FF3755" w:rsidRDefault="00FF3755" w:rsidP="00FF3755">
      <w:pPr>
        <w:spacing w:line="360" w:lineRule="auto"/>
        <w:jc w:val="both"/>
        <w:rPr>
          <w:rFonts w:ascii="Times New Roman" w:hAnsi="Times New Roman" w:cs="Times New Roman"/>
          <w:sz w:val="24"/>
          <w:szCs w:val="24"/>
          <w:lang w:val="es-ES"/>
        </w:rPr>
      </w:pPr>
    </w:p>
    <w:p w:rsidR="00FF3755" w:rsidRDefault="00FF3755" w:rsidP="00FF3755">
      <w:pPr>
        <w:spacing w:line="360" w:lineRule="auto"/>
        <w:jc w:val="both"/>
        <w:rPr>
          <w:rFonts w:ascii="Times New Roman" w:hAnsi="Times New Roman" w:cs="Times New Roman"/>
          <w:sz w:val="24"/>
          <w:szCs w:val="24"/>
          <w:lang w:val="es-ES"/>
        </w:rPr>
      </w:pPr>
    </w:p>
    <w:p w:rsidR="00FF3755" w:rsidRDefault="00FF3755" w:rsidP="00FF3755">
      <w:pPr>
        <w:spacing w:line="360" w:lineRule="auto"/>
        <w:jc w:val="both"/>
        <w:rPr>
          <w:rFonts w:ascii="Times New Roman" w:hAnsi="Times New Roman" w:cs="Times New Roman"/>
          <w:sz w:val="24"/>
          <w:szCs w:val="24"/>
          <w:lang w:val="es-ES"/>
        </w:rPr>
      </w:pPr>
    </w:p>
    <w:p w:rsidR="00FF3755" w:rsidRDefault="00FF3755" w:rsidP="00FF3755">
      <w:pPr>
        <w:spacing w:line="360" w:lineRule="auto"/>
        <w:jc w:val="both"/>
        <w:rPr>
          <w:rFonts w:ascii="Times New Roman" w:hAnsi="Times New Roman" w:cs="Times New Roman"/>
          <w:sz w:val="24"/>
          <w:szCs w:val="24"/>
          <w:lang w:val="es-ES"/>
        </w:rPr>
      </w:pPr>
    </w:p>
    <w:p w:rsidR="00FF3755" w:rsidRDefault="00FF3755" w:rsidP="00FF3755">
      <w:pPr>
        <w:spacing w:line="360" w:lineRule="auto"/>
        <w:jc w:val="both"/>
        <w:rPr>
          <w:rFonts w:ascii="Times New Roman" w:hAnsi="Times New Roman" w:cs="Times New Roman"/>
          <w:sz w:val="24"/>
          <w:szCs w:val="24"/>
          <w:lang w:val="es-ES"/>
        </w:rPr>
      </w:pPr>
    </w:p>
    <w:p w:rsidR="00FF3755" w:rsidRDefault="00FF3755" w:rsidP="00FF3755">
      <w:pPr>
        <w:spacing w:line="360" w:lineRule="auto"/>
        <w:jc w:val="both"/>
        <w:rPr>
          <w:rFonts w:ascii="Times New Roman" w:hAnsi="Times New Roman" w:cs="Times New Roman"/>
          <w:sz w:val="24"/>
          <w:szCs w:val="24"/>
          <w:lang w:val="es-ES"/>
        </w:rPr>
      </w:pPr>
    </w:p>
    <w:p w:rsidR="00FF3755" w:rsidRDefault="00FF3755" w:rsidP="00FF3755">
      <w:pPr>
        <w:spacing w:line="360" w:lineRule="auto"/>
        <w:jc w:val="both"/>
        <w:rPr>
          <w:rFonts w:ascii="Times New Roman" w:hAnsi="Times New Roman" w:cs="Times New Roman"/>
          <w:sz w:val="24"/>
          <w:szCs w:val="24"/>
          <w:lang w:val="es-ES"/>
        </w:rPr>
      </w:pPr>
    </w:p>
    <w:p w:rsidR="00FF3755" w:rsidRDefault="00FF3755" w:rsidP="00FF3755">
      <w:pPr>
        <w:spacing w:line="360" w:lineRule="auto"/>
        <w:jc w:val="both"/>
        <w:rPr>
          <w:rFonts w:ascii="Times New Roman" w:hAnsi="Times New Roman" w:cs="Times New Roman"/>
          <w:sz w:val="24"/>
          <w:szCs w:val="24"/>
          <w:lang w:val="es-ES"/>
        </w:rPr>
      </w:pPr>
    </w:p>
    <w:p w:rsidR="00FF3755" w:rsidRDefault="00FF3755" w:rsidP="00FF3755">
      <w:pPr>
        <w:spacing w:line="360" w:lineRule="auto"/>
        <w:jc w:val="both"/>
        <w:rPr>
          <w:rFonts w:ascii="Times New Roman" w:hAnsi="Times New Roman" w:cs="Times New Roman"/>
          <w:sz w:val="24"/>
          <w:szCs w:val="24"/>
          <w:lang w:val="es-ES"/>
        </w:rPr>
      </w:pPr>
    </w:p>
    <w:p w:rsidR="00FF3755" w:rsidRDefault="00FF3755" w:rsidP="00FF3755">
      <w:pPr>
        <w:spacing w:line="360" w:lineRule="auto"/>
        <w:jc w:val="both"/>
        <w:rPr>
          <w:rFonts w:ascii="Times New Roman" w:hAnsi="Times New Roman" w:cs="Times New Roman"/>
          <w:sz w:val="24"/>
          <w:szCs w:val="24"/>
          <w:lang w:val="es-ES"/>
        </w:rPr>
      </w:pPr>
    </w:p>
    <w:p w:rsidR="00FF3755" w:rsidRDefault="00FF3755" w:rsidP="00FF3755">
      <w:pPr>
        <w:spacing w:line="360" w:lineRule="auto"/>
        <w:jc w:val="both"/>
        <w:rPr>
          <w:rFonts w:ascii="Times New Roman" w:hAnsi="Times New Roman" w:cs="Times New Roman"/>
          <w:sz w:val="24"/>
          <w:szCs w:val="24"/>
          <w:lang w:val="es-ES"/>
        </w:rPr>
      </w:pPr>
    </w:p>
    <w:p w:rsidR="00FF3755" w:rsidRDefault="00FF3755" w:rsidP="00FF3755">
      <w:pPr>
        <w:spacing w:line="360" w:lineRule="auto"/>
        <w:jc w:val="both"/>
        <w:rPr>
          <w:rFonts w:ascii="Times New Roman" w:hAnsi="Times New Roman" w:cs="Times New Roman"/>
          <w:sz w:val="24"/>
          <w:szCs w:val="24"/>
          <w:lang w:val="es-ES"/>
        </w:rPr>
      </w:pPr>
    </w:p>
    <w:p w:rsidR="00FF3755" w:rsidRDefault="00FF3755" w:rsidP="00FF3755">
      <w:pPr>
        <w:spacing w:line="360" w:lineRule="auto"/>
        <w:jc w:val="both"/>
        <w:rPr>
          <w:rFonts w:ascii="Times New Roman" w:hAnsi="Times New Roman" w:cs="Times New Roman"/>
          <w:sz w:val="24"/>
          <w:szCs w:val="24"/>
          <w:lang w:val="es-ES"/>
        </w:rPr>
      </w:pPr>
    </w:p>
    <w:p w:rsidR="00FF3755" w:rsidRDefault="00FF3755" w:rsidP="00FF3755">
      <w:pPr>
        <w:spacing w:line="360" w:lineRule="auto"/>
        <w:jc w:val="both"/>
        <w:rPr>
          <w:rFonts w:ascii="Times New Roman" w:hAnsi="Times New Roman" w:cs="Times New Roman"/>
          <w:sz w:val="24"/>
          <w:szCs w:val="24"/>
          <w:lang w:val="es-ES"/>
        </w:rPr>
      </w:pPr>
    </w:p>
    <w:p w:rsidR="00FF3755" w:rsidRDefault="00FF3755" w:rsidP="00FF3755">
      <w:pPr>
        <w:spacing w:line="360" w:lineRule="auto"/>
        <w:jc w:val="both"/>
        <w:rPr>
          <w:rFonts w:ascii="Times New Roman" w:hAnsi="Times New Roman" w:cs="Times New Roman"/>
          <w:sz w:val="24"/>
          <w:szCs w:val="24"/>
          <w:lang w:val="es-ES"/>
        </w:rPr>
      </w:pPr>
    </w:p>
    <w:p w:rsidR="00FF3755" w:rsidRDefault="00FF3755" w:rsidP="00FF3755">
      <w:pPr>
        <w:spacing w:line="360" w:lineRule="auto"/>
        <w:jc w:val="both"/>
        <w:rPr>
          <w:rFonts w:ascii="Times New Roman" w:hAnsi="Times New Roman" w:cs="Times New Roman"/>
          <w:sz w:val="24"/>
          <w:szCs w:val="24"/>
          <w:lang w:val="es-ES"/>
        </w:rPr>
      </w:pPr>
    </w:p>
    <w:p w:rsidR="00FF3755" w:rsidRDefault="00FF3755" w:rsidP="00FF3755">
      <w:pPr>
        <w:spacing w:line="360" w:lineRule="auto"/>
        <w:jc w:val="both"/>
        <w:rPr>
          <w:rFonts w:ascii="Times New Roman" w:hAnsi="Times New Roman" w:cs="Times New Roman"/>
          <w:sz w:val="24"/>
          <w:szCs w:val="24"/>
          <w:lang w:val="es-ES"/>
        </w:rPr>
      </w:pPr>
    </w:p>
    <w:p w:rsidR="00FF3755" w:rsidRDefault="00FF3755" w:rsidP="00FF3755">
      <w:pPr>
        <w:spacing w:line="360" w:lineRule="auto"/>
        <w:jc w:val="both"/>
        <w:rPr>
          <w:rFonts w:ascii="Times New Roman" w:hAnsi="Times New Roman" w:cs="Times New Roman"/>
          <w:sz w:val="24"/>
          <w:szCs w:val="24"/>
          <w:lang w:val="es-ES"/>
        </w:rPr>
      </w:pPr>
    </w:p>
    <w:p w:rsidR="00FF3755" w:rsidRDefault="00FF3755" w:rsidP="00FF3755">
      <w:pPr>
        <w:spacing w:line="360" w:lineRule="auto"/>
        <w:jc w:val="both"/>
        <w:rPr>
          <w:rFonts w:ascii="Times New Roman" w:hAnsi="Times New Roman" w:cs="Times New Roman"/>
          <w:sz w:val="24"/>
          <w:szCs w:val="24"/>
          <w:lang w:val="es-ES"/>
        </w:rPr>
      </w:pPr>
    </w:p>
    <w:p w:rsidR="00FF3755" w:rsidRDefault="00FF3755" w:rsidP="00FF3755">
      <w:pPr>
        <w:spacing w:line="360" w:lineRule="auto"/>
        <w:jc w:val="both"/>
        <w:rPr>
          <w:rFonts w:ascii="Times New Roman" w:hAnsi="Times New Roman" w:cs="Times New Roman"/>
          <w:sz w:val="24"/>
          <w:szCs w:val="24"/>
          <w:lang w:val="es-ES"/>
        </w:rPr>
      </w:pPr>
    </w:p>
    <w:p w:rsidR="00FF3755" w:rsidRDefault="00FF3755" w:rsidP="00FF3755">
      <w:pPr>
        <w:spacing w:line="360" w:lineRule="auto"/>
        <w:jc w:val="both"/>
        <w:rPr>
          <w:rFonts w:ascii="Times New Roman" w:hAnsi="Times New Roman" w:cs="Times New Roman"/>
          <w:sz w:val="24"/>
          <w:szCs w:val="24"/>
          <w:lang w:val="es-ES"/>
        </w:rPr>
      </w:pPr>
    </w:p>
    <w:p w:rsidR="00FF3755" w:rsidRPr="00FF3755" w:rsidRDefault="00FF3755" w:rsidP="00FF3755">
      <w:pPr>
        <w:spacing w:line="360" w:lineRule="auto"/>
        <w:jc w:val="both"/>
        <w:rPr>
          <w:rFonts w:ascii="Times New Roman" w:hAnsi="Times New Roman" w:cs="Times New Roman"/>
          <w:sz w:val="24"/>
          <w:szCs w:val="24"/>
          <w:lang w:val="es-ES"/>
        </w:rPr>
      </w:pPr>
    </w:p>
    <w:p w:rsidR="00FF3755" w:rsidRDefault="00FF3755" w:rsidP="00FF3755">
      <w:pPr>
        <w:spacing w:line="360" w:lineRule="auto"/>
        <w:jc w:val="center"/>
        <w:rPr>
          <w:rFonts w:ascii="Times New Roman" w:hAnsi="Times New Roman" w:cs="Times New Roman"/>
          <w:sz w:val="24"/>
          <w:szCs w:val="24"/>
          <w:lang w:val="es-ES"/>
        </w:rPr>
      </w:pPr>
    </w:p>
    <w:p w:rsidR="00FF3755" w:rsidRDefault="00FF3755" w:rsidP="00FF3755">
      <w:pPr>
        <w:spacing w:line="360" w:lineRule="auto"/>
        <w:jc w:val="center"/>
        <w:rPr>
          <w:rFonts w:ascii="Times New Roman" w:hAnsi="Times New Roman" w:cs="Times New Roman"/>
          <w:sz w:val="24"/>
          <w:szCs w:val="24"/>
          <w:lang w:val="es-ES"/>
        </w:rPr>
      </w:pPr>
    </w:p>
    <w:p w:rsidR="00FF3755" w:rsidRDefault="00FF3755" w:rsidP="00FF3755">
      <w:pPr>
        <w:spacing w:line="360" w:lineRule="auto"/>
        <w:jc w:val="center"/>
        <w:rPr>
          <w:rFonts w:ascii="Times New Roman" w:hAnsi="Times New Roman" w:cs="Times New Roman"/>
          <w:sz w:val="24"/>
          <w:szCs w:val="24"/>
          <w:lang w:val="es-ES"/>
        </w:rPr>
      </w:pPr>
    </w:p>
    <w:p w:rsidR="00FF3755" w:rsidRDefault="00FF3755" w:rsidP="00FF3755">
      <w:pPr>
        <w:spacing w:line="360" w:lineRule="auto"/>
        <w:jc w:val="center"/>
        <w:rPr>
          <w:rFonts w:ascii="Times New Roman" w:hAnsi="Times New Roman" w:cs="Times New Roman"/>
          <w:sz w:val="24"/>
          <w:szCs w:val="24"/>
          <w:lang w:val="es-ES"/>
        </w:rPr>
      </w:pPr>
    </w:p>
    <w:p w:rsidR="00FF3755" w:rsidRDefault="00FF3755" w:rsidP="00FF3755">
      <w:pPr>
        <w:spacing w:line="360" w:lineRule="auto"/>
        <w:jc w:val="center"/>
        <w:rPr>
          <w:rFonts w:ascii="Times New Roman" w:hAnsi="Times New Roman" w:cs="Times New Roman"/>
          <w:sz w:val="24"/>
          <w:szCs w:val="24"/>
          <w:lang w:val="es-ES"/>
        </w:rPr>
      </w:pPr>
    </w:p>
    <w:p w:rsidR="00E07219" w:rsidRDefault="00E07219"/>
    <w:sectPr w:rsidR="00E07219" w:rsidSect="00AA74CB">
      <w:pgSz w:w="12240" w:h="20160" w:code="5"/>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6B43FF"/>
    <w:multiLevelType w:val="multilevel"/>
    <w:tmpl w:val="7A70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9F16EFB"/>
    <w:multiLevelType w:val="multilevel"/>
    <w:tmpl w:val="B750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ED56AB4"/>
    <w:multiLevelType w:val="multilevel"/>
    <w:tmpl w:val="6DF4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28E2D9D"/>
    <w:multiLevelType w:val="multilevel"/>
    <w:tmpl w:val="1E4A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8E32872"/>
    <w:multiLevelType w:val="multilevel"/>
    <w:tmpl w:val="A1B08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3755"/>
    <w:rsid w:val="00047AAF"/>
    <w:rsid w:val="001541C4"/>
    <w:rsid w:val="004B0519"/>
    <w:rsid w:val="005B1649"/>
    <w:rsid w:val="00822080"/>
    <w:rsid w:val="00AA74CB"/>
    <w:rsid w:val="00E07219"/>
    <w:rsid w:val="00FF375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8D05BC-93B0-446E-B984-433FA6961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3755"/>
    <w:rPr>
      <w:lang w:val="es-GT"/>
    </w:rPr>
  </w:style>
  <w:style w:type="paragraph" w:styleId="Ttulo2">
    <w:name w:val="heading 2"/>
    <w:basedOn w:val="Normal"/>
    <w:link w:val="Ttulo2Car"/>
    <w:uiPriority w:val="9"/>
    <w:qFormat/>
    <w:rsid w:val="00FF3755"/>
    <w:pPr>
      <w:spacing w:before="100" w:beforeAutospacing="1" w:after="100" w:afterAutospacing="1" w:line="240" w:lineRule="auto"/>
      <w:outlineLvl w:val="1"/>
    </w:pPr>
    <w:rPr>
      <w:rFonts w:ascii="Times New Roman" w:eastAsia="Times New Roman" w:hAnsi="Times New Roman" w:cs="Times New Roman"/>
      <w:b/>
      <w:bCs/>
      <w:sz w:val="36"/>
      <w:szCs w:val="36"/>
      <w:lang w:val="es-ES" w:eastAsia="es-ES"/>
    </w:rPr>
  </w:style>
  <w:style w:type="paragraph" w:styleId="Ttulo3">
    <w:name w:val="heading 3"/>
    <w:basedOn w:val="Normal"/>
    <w:link w:val="Ttulo3Car"/>
    <w:uiPriority w:val="9"/>
    <w:qFormat/>
    <w:rsid w:val="00FF3755"/>
    <w:pPr>
      <w:spacing w:before="100" w:beforeAutospacing="1" w:after="100" w:afterAutospacing="1" w:line="240" w:lineRule="auto"/>
      <w:outlineLvl w:val="2"/>
    </w:pPr>
    <w:rPr>
      <w:rFonts w:ascii="Times New Roman" w:eastAsia="Times New Roman" w:hAnsi="Times New Roman" w:cs="Times New Roman"/>
      <w:b/>
      <w:bCs/>
      <w:sz w:val="27"/>
      <w:szCs w:val="27"/>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FF3755"/>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FF3755"/>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FF3755"/>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CdigoHTML">
    <w:name w:val="HTML Code"/>
    <w:basedOn w:val="Fuentedeprrafopredeter"/>
    <w:uiPriority w:val="99"/>
    <w:semiHidden/>
    <w:unhideWhenUsed/>
    <w:rsid w:val="00FF375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4806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12</Pages>
  <Words>2273</Words>
  <Characters>12507</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SELVYN</dc:creator>
  <cp:keywords/>
  <dc:description/>
  <cp:lastModifiedBy>SELVYN</cp:lastModifiedBy>
  <cp:revision>2</cp:revision>
  <cp:lastPrinted>2026-09-18T19:43:00Z</cp:lastPrinted>
  <dcterms:created xsi:type="dcterms:W3CDTF">2026-09-18T18:32:00Z</dcterms:created>
  <dcterms:modified xsi:type="dcterms:W3CDTF">2026-09-18T19:44:00Z</dcterms:modified>
</cp:coreProperties>
</file>