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78F0" w:rsidRDefault="004778F0" w:rsidP="004778F0">
      <w:pPr>
        <w:jc w:val="center"/>
        <w:rPr>
          <w:rFonts w:ascii="Arial" w:hAnsi="Arial" w:cs="Arial"/>
          <w:b/>
          <w:sz w:val="24"/>
          <w:szCs w:val="24"/>
        </w:rPr>
      </w:pPr>
      <w:r w:rsidRPr="003D063D">
        <w:rPr>
          <w:rFonts w:ascii="Arial" w:hAnsi="Arial" w:cs="Arial"/>
          <w:b/>
          <w:sz w:val="24"/>
          <w:szCs w:val="24"/>
        </w:rPr>
        <w:t>Versiones para “Descripción de la problemática”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2123"/>
        <w:gridCol w:w="2124"/>
        <w:gridCol w:w="2124"/>
      </w:tblGrid>
      <w:tr w:rsidR="004778F0" w:rsidTr="00AE799D">
        <w:tc>
          <w:tcPr>
            <w:tcW w:w="2123" w:type="dxa"/>
          </w:tcPr>
          <w:p w:rsidR="004778F0" w:rsidRDefault="004778F0" w:rsidP="00AE799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Fecha</w:t>
            </w:r>
          </w:p>
        </w:tc>
        <w:tc>
          <w:tcPr>
            <w:tcW w:w="2123" w:type="dxa"/>
          </w:tcPr>
          <w:p w:rsidR="004778F0" w:rsidRDefault="004778F0" w:rsidP="00AE799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Versión</w:t>
            </w:r>
          </w:p>
        </w:tc>
        <w:tc>
          <w:tcPr>
            <w:tcW w:w="2124" w:type="dxa"/>
          </w:tcPr>
          <w:p w:rsidR="004778F0" w:rsidRDefault="004778F0" w:rsidP="00AE799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2124" w:type="dxa"/>
          </w:tcPr>
          <w:p w:rsidR="004778F0" w:rsidRDefault="004778F0" w:rsidP="00AE799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Autor</w:t>
            </w:r>
          </w:p>
        </w:tc>
      </w:tr>
      <w:tr w:rsidR="004778F0" w:rsidTr="00AE799D">
        <w:tc>
          <w:tcPr>
            <w:tcW w:w="2123" w:type="dxa"/>
          </w:tcPr>
          <w:p w:rsidR="004778F0" w:rsidRPr="003D063D" w:rsidRDefault="004778F0" w:rsidP="00AE799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27/05/15</w:t>
            </w:r>
          </w:p>
        </w:tc>
        <w:tc>
          <w:tcPr>
            <w:tcW w:w="2123" w:type="dxa"/>
          </w:tcPr>
          <w:p w:rsidR="004778F0" w:rsidRPr="003D063D" w:rsidRDefault="004778F0" w:rsidP="00AE799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D063D"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2124" w:type="dxa"/>
          </w:tcPr>
          <w:p w:rsidR="004778F0" w:rsidRPr="003D063D" w:rsidRDefault="004778F0" w:rsidP="00AE799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documento describe la problemática que hay en el taller mecánico.</w:t>
            </w:r>
          </w:p>
        </w:tc>
        <w:tc>
          <w:tcPr>
            <w:tcW w:w="2124" w:type="dxa"/>
          </w:tcPr>
          <w:p w:rsidR="004778F0" w:rsidRPr="003D063D" w:rsidRDefault="004778F0" w:rsidP="00AE799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Hernández Chávez Celia</w:t>
            </w:r>
          </w:p>
        </w:tc>
      </w:tr>
    </w:tbl>
    <w:p w:rsidR="004778F0" w:rsidRDefault="004778F0" w:rsidP="008F4C22">
      <w:pPr>
        <w:spacing w:line="480" w:lineRule="auto"/>
        <w:rPr>
          <w:rFonts w:ascii="Arial" w:hAnsi="Arial" w:cs="Arial"/>
          <w:sz w:val="28"/>
          <w:szCs w:val="28"/>
        </w:rPr>
      </w:pPr>
    </w:p>
    <w:p w:rsidR="004778F0" w:rsidRDefault="004778F0" w:rsidP="008F4C22">
      <w:pPr>
        <w:spacing w:line="480" w:lineRule="auto"/>
        <w:rPr>
          <w:rFonts w:ascii="Arial" w:hAnsi="Arial" w:cs="Arial"/>
          <w:sz w:val="28"/>
          <w:szCs w:val="28"/>
        </w:rPr>
      </w:pPr>
    </w:p>
    <w:p w:rsidR="004778F0" w:rsidRDefault="004778F0" w:rsidP="008F4C22">
      <w:pPr>
        <w:spacing w:line="480" w:lineRule="auto"/>
        <w:rPr>
          <w:rFonts w:ascii="Arial" w:hAnsi="Arial" w:cs="Arial"/>
          <w:sz w:val="28"/>
          <w:szCs w:val="28"/>
        </w:rPr>
      </w:pPr>
    </w:p>
    <w:p w:rsidR="004778F0" w:rsidRDefault="004778F0" w:rsidP="008F4C22">
      <w:pPr>
        <w:spacing w:line="480" w:lineRule="auto"/>
        <w:rPr>
          <w:rFonts w:ascii="Arial" w:hAnsi="Arial" w:cs="Arial"/>
          <w:sz w:val="28"/>
          <w:szCs w:val="28"/>
        </w:rPr>
      </w:pPr>
    </w:p>
    <w:p w:rsidR="004778F0" w:rsidRDefault="004778F0" w:rsidP="008F4C22">
      <w:pPr>
        <w:spacing w:line="480" w:lineRule="auto"/>
        <w:rPr>
          <w:rFonts w:ascii="Arial" w:hAnsi="Arial" w:cs="Arial"/>
          <w:sz w:val="28"/>
          <w:szCs w:val="28"/>
        </w:rPr>
      </w:pPr>
    </w:p>
    <w:p w:rsidR="004778F0" w:rsidRDefault="004778F0" w:rsidP="008F4C22">
      <w:pPr>
        <w:spacing w:line="480" w:lineRule="auto"/>
        <w:rPr>
          <w:rFonts w:ascii="Arial" w:hAnsi="Arial" w:cs="Arial"/>
          <w:sz w:val="28"/>
          <w:szCs w:val="28"/>
        </w:rPr>
      </w:pPr>
    </w:p>
    <w:p w:rsidR="004778F0" w:rsidRDefault="004778F0" w:rsidP="008F4C22">
      <w:pPr>
        <w:spacing w:line="480" w:lineRule="auto"/>
        <w:rPr>
          <w:rFonts w:ascii="Arial" w:hAnsi="Arial" w:cs="Arial"/>
          <w:sz w:val="28"/>
          <w:szCs w:val="28"/>
        </w:rPr>
      </w:pPr>
    </w:p>
    <w:p w:rsidR="004778F0" w:rsidRDefault="004778F0" w:rsidP="008F4C22">
      <w:pPr>
        <w:spacing w:line="480" w:lineRule="auto"/>
        <w:rPr>
          <w:rFonts w:ascii="Arial" w:hAnsi="Arial" w:cs="Arial"/>
          <w:sz w:val="28"/>
          <w:szCs w:val="28"/>
        </w:rPr>
      </w:pPr>
    </w:p>
    <w:p w:rsidR="004778F0" w:rsidRDefault="004778F0" w:rsidP="008F4C22">
      <w:pPr>
        <w:spacing w:line="480" w:lineRule="auto"/>
        <w:rPr>
          <w:rFonts w:ascii="Arial" w:hAnsi="Arial" w:cs="Arial"/>
          <w:sz w:val="28"/>
          <w:szCs w:val="28"/>
        </w:rPr>
      </w:pPr>
    </w:p>
    <w:p w:rsidR="004778F0" w:rsidRDefault="004778F0" w:rsidP="008F4C22">
      <w:pPr>
        <w:spacing w:line="480" w:lineRule="auto"/>
        <w:rPr>
          <w:rFonts w:ascii="Arial" w:hAnsi="Arial" w:cs="Arial"/>
          <w:sz w:val="28"/>
          <w:szCs w:val="28"/>
        </w:rPr>
      </w:pPr>
    </w:p>
    <w:p w:rsidR="004778F0" w:rsidRDefault="004778F0" w:rsidP="008F4C22">
      <w:pPr>
        <w:spacing w:line="480" w:lineRule="auto"/>
        <w:rPr>
          <w:rFonts w:ascii="Arial" w:hAnsi="Arial" w:cs="Arial"/>
          <w:sz w:val="28"/>
          <w:szCs w:val="28"/>
        </w:rPr>
      </w:pPr>
    </w:p>
    <w:p w:rsidR="004778F0" w:rsidRDefault="004778F0" w:rsidP="008F4C22">
      <w:pPr>
        <w:spacing w:line="480" w:lineRule="auto"/>
        <w:rPr>
          <w:rFonts w:ascii="Arial" w:hAnsi="Arial" w:cs="Arial"/>
          <w:sz w:val="28"/>
          <w:szCs w:val="28"/>
        </w:rPr>
      </w:pPr>
    </w:p>
    <w:p w:rsidR="004778F0" w:rsidRDefault="004778F0" w:rsidP="008F4C22">
      <w:pPr>
        <w:spacing w:line="480" w:lineRule="auto"/>
        <w:rPr>
          <w:rFonts w:ascii="Arial" w:hAnsi="Arial" w:cs="Arial"/>
          <w:sz w:val="28"/>
          <w:szCs w:val="28"/>
        </w:rPr>
      </w:pPr>
    </w:p>
    <w:p w:rsidR="004778F0" w:rsidRDefault="004778F0" w:rsidP="008F4C22">
      <w:pPr>
        <w:spacing w:line="480" w:lineRule="auto"/>
        <w:rPr>
          <w:rFonts w:ascii="Arial" w:hAnsi="Arial" w:cs="Arial"/>
          <w:sz w:val="28"/>
          <w:szCs w:val="28"/>
        </w:rPr>
      </w:pPr>
    </w:p>
    <w:p w:rsidR="004778F0" w:rsidRDefault="004778F0" w:rsidP="008F4C22">
      <w:pPr>
        <w:spacing w:line="480" w:lineRule="auto"/>
        <w:rPr>
          <w:rFonts w:ascii="Arial" w:hAnsi="Arial" w:cs="Arial"/>
          <w:sz w:val="28"/>
          <w:szCs w:val="28"/>
        </w:rPr>
      </w:pPr>
    </w:p>
    <w:p w:rsidR="00246F49" w:rsidRPr="00457C7C" w:rsidRDefault="008F4C22" w:rsidP="008F4C22">
      <w:pPr>
        <w:spacing w:line="480" w:lineRule="auto"/>
        <w:rPr>
          <w:rFonts w:ascii="Arial" w:hAnsi="Arial" w:cs="Arial"/>
          <w:b/>
          <w:sz w:val="28"/>
          <w:szCs w:val="28"/>
        </w:rPr>
      </w:pPr>
      <w:r w:rsidRPr="00457C7C">
        <w:rPr>
          <w:rFonts w:ascii="Arial" w:hAnsi="Arial" w:cs="Arial"/>
          <w:b/>
          <w:sz w:val="28"/>
          <w:szCs w:val="28"/>
        </w:rPr>
        <w:lastRenderedPageBreak/>
        <w:t>Descripción de la problemática</w:t>
      </w:r>
    </w:p>
    <w:p w:rsidR="00BF6BDF" w:rsidRDefault="00BF6BDF" w:rsidP="00BF6BDF">
      <w:pPr>
        <w:spacing w:line="48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La R</w:t>
      </w:r>
      <w:r w:rsidRPr="005B052F">
        <w:rPr>
          <w:rFonts w:ascii="Arial" w:hAnsi="Arial" w:cs="Arial"/>
          <w:color w:val="000000" w:themeColor="text1"/>
        </w:rPr>
        <w:t>oca 2 es una</w:t>
      </w:r>
      <w:r>
        <w:rPr>
          <w:rFonts w:ascii="Arial" w:hAnsi="Arial" w:cs="Arial"/>
          <w:color w:val="000000" w:themeColor="text1"/>
        </w:rPr>
        <w:t xml:space="preserve"> micro empresa que poco a poco va dándose a conocer y</w:t>
      </w:r>
      <w:r w:rsidRPr="005B052F"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 xml:space="preserve">gracias a esto es que ha </w:t>
      </w:r>
      <w:r w:rsidRPr="005B052F">
        <w:rPr>
          <w:rFonts w:ascii="Arial" w:hAnsi="Arial" w:cs="Arial"/>
          <w:color w:val="000000" w:themeColor="text1"/>
        </w:rPr>
        <w:t>gana</w:t>
      </w:r>
      <w:r>
        <w:rPr>
          <w:rFonts w:ascii="Arial" w:hAnsi="Arial" w:cs="Arial"/>
          <w:color w:val="000000" w:themeColor="text1"/>
        </w:rPr>
        <w:t>do</w:t>
      </w:r>
      <w:r w:rsidRPr="005B052F">
        <w:rPr>
          <w:rFonts w:ascii="Arial" w:hAnsi="Arial" w:cs="Arial"/>
          <w:color w:val="000000" w:themeColor="text1"/>
        </w:rPr>
        <w:t xml:space="preserve"> mercado, una desventaja que tiene esta empresa, es que su control de vent</w:t>
      </w:r>
      <w:r>
        <w:rPr>
          <w:rFonts w:ascii="Arial" w:hAnsi="Arial" w:cs="Arial"/>
          <w:color w:val="000000" w:themeColor="text1"/>
        </w:rPr>
        <w:t>a lo maneja de forma manual</w:t>
      </w:r>
      <w:r w:rsidRPr="005B052F">
        <w:rPr>
          <w:rFonts w:ascii="Arial" w:hAnsi="Arial" w:cs="Arial"/>
          <w:color w:val="000000" w:themeColor="text1"/>
        </w:rPr>
        <w:t xml:space="preserve">, </w:t>
      </w:r>
      <w:r>
        <w:rPr>
          <w:rFonts w:ascii="Arial" w:hAnsi="Arial" w:cs="Arial"/>
          <w:color w:val="000000" w:themeColor="text1"/>
        </w:rPr>
        <w:t xml:space="preserve">lleva en control de la empresa en una libreta, </w:t>
      </w:r>
      <w:r w:rsidRPr="005B052F">
        <w:rPr>
          <w:rFonts w:ascii="Arial" w:hAnsi="Arial" w:cs="Arial"/>
          <w:color w:val="000000" w:themeColor="text1"/>
        </w:rPr>
        <w:t>donde se anotan los servicios que se elaboraran al cliente, los refacciones que necesit</w:t>
      </w:r>
      <w:bookmarkStart w:id="0" w:name="_GoBack"/>
      <w:bookmarkEnd w:id="0"/>
      <w:r w:rsidRPr="005B052F">
        <w:rPr>
          <w:rFonts w:ascii="Arial" w:hAnsi="Arial" w:cs="Arial"/>
          <w:color w:val="000000" w:themeColor="text1"/>
        </w:rPr>
        <w:t>a</w:t>
      </w:r>
      <w:r>
        <w:rPr>
          <w:rFonts w:ascii="Arial" w:hAnsi="Arial" w:cs="Arial"/>
          <w:color w:val="000000" w:themeColor="text1"/>
        </w:rPr>
        <w:t>, los egresos e ingresos, etc</w:t>
      </w:r>
      <w:r w:rsidRPr="005B052F">
        <w:rPr>
          <w:rFonts w:ascii="Arial" w:hAnsi="Arial" w:cs="Arial"/>
          <w:color w:val="000000" w:themeColor="text1"/>
        </w:rPr>
        <w:t>.</w:t>
      </w:r>
    </w:p>
    <w:p w:rsidR="00BF6BDF" w:rsidRPr="005B052F" w:rsidRDefault="00BF6BDF" w:rsidP="00BF6BDF">
      <w:pPr>
        <w:spacing w:line="48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 Debido</w:t>
      </w:r>
      <w:r w:rsidRPr="005B052F">
        <w:rPr>
          <w:rFonts w:ascii="Arial" w:hAnsi="Arial" w:cs="Arial"/>
          <w:color w:val="000000" w:themeColor="text1"/>
        </w:rPr>
        <w:t xml:space="preserve"> a esto, muchas </w:t>
      </w:r>
      <w:r>
        <w:rPr>
          <w:rFonts w:ascii="Arial" w:hAnsi="Arial" w:cs="Arial"/>
          <w:color w:val="000000" w:themeColor="text1"/>
        </w:rPr>
        <w:t>veces no cobran la cantidad exacta por el servicio que realizaron</w:t>
      </w:r>
      <w:r w:rsidRPr="005B052F">
        <w:rPr>
          <w:rFonts w:ascii="Arial" w:hAnsi="Arial" w:cs="Arial"/>
          <w:color w:val="000000" w:themeColor="text1"/>
        </w:rPr>
        <w:t>, pues en ocasiones no anotan el se</w:t>
      </w:r>
      <w:r w:rsidR="000B4FF3">
        <w:rPr>
          <w:rFonts w:ascii="Arial" w:hAnsi="Arial" w:cs="Arial"/>
          <w:color w:val="000000" w:themeColor="text1"/>
        </w:rPr>
        <w:t>rvicio que se hizo a una moto, o si dejo anticipo y las condiciones en las que llego el vehículo,</w:t>
      </w:r>
      <w:r w:rsidRPr="005B052F">
        <w:rPr>
          <w:rFonts w:ascii="Arial" w:hAnsi="Arial" w:cs="Arial"/>
          <w:color w:val="000000" w:themeColor="text1"/>
        </w:rPr>
        <w:t xml:space="preserve"> por este motivo llegan a </w:t>
      </w:r>
      <w:r w:rsidR="000B4FF3">
        <w:rPr>
          <w:rFonts w:ascii="Arial" w:hAnsi="Arial" w:cs="Arial"/>
          <w:color w:val="000000" w:themeColor="text1"/>
        </w:rPr>
        <w:t>cobrar menos o más de lo debido, ya que no se lleva un control adecuado sobre la administración del taller mecánico y esto ocasiona muchos problemas e incluso perdidas en las ganancias.</w:t>
      </w:r>
    </w:p>
    <w:p w:rsidR="00F866C5" w:rsidRDefault="00BF6BDF" w:rsidP="00BF6BDF">
      <w:pPr>
        <w:spacing w:line="480" w:lineRule="auto"/>
        <w:jc w:val="both"/>
        <w:rPr>
          <w:rFonts w:ascii="Arial" w:hAnsi="Arial" w:cs="Arial"/>
          <w:color w:val="000000" w:themeColor="text1"/>
        </w:rPr>
      </w:pPr>
      <w:r w:rsidRPr="005B052F">
        <w:rPr>
          <w:rFonts w:ascii="Arial" w:hAnsi="Arial" w:cs="Arial"/>
          <w:color w:val="000000" w:themeColor="text1"/>
        </w:rPr>
        <w:t>Así mismo se propone crear una aplicación en donde sea más f</w:t>
      </w:r>
      <w:r w:rsidR="00F866C5">
        <w:rPr>
          <w:rFonts w:ascii="Arial" w:hAnsi="Arial" w:cs="Arial"/>
          <w:color w:val="000000" w:themeColor="text1"/>
        </w:rPr>
        <w:t>ácil llevar un control sobre los movimientos que se llevan a cabo dentro de la empresa</w:t>
      </w:r>
      <w:r w:rsidRPr="005B052F">
        <w:rPr>
          <w:rFonts w:ascii="Arial" w:hAnsi="Arial" w:cs="Arial"/>
          <w:color w:val="000000" w:themeColor="text1"/>
        </w:rPr>
        <w:t xml:space="preserve">, con </w:t>
      </w:r>
      <w:r w:rsidR="00F866C5">
        <w:rPr>
          <w:rFonts w:ascii="Arial" w:hAnsi="Arial" w:cs="Arial"/>
          <w:color w:val="000000" w:themeColor="text1"/>
        </w:rPr>
        <w:t>lo cual se espera que al usuario de dicha aplicación</w:t>
      </w:r>
      <w:r w:rsidRPr="005B052F">
        <w:rPr>
          <w:rFonts w:ascii="Arial" w:hAnsi="Arial" w:cs="Arial"/>
          <w:color w:val="000000" w:themeColor="text1"/>
        </w:rPr>
        <w:t xml:space="preserve"> le sea sencillo manejarl</w:t>
      </w:r>
      <w:r w:rsidR="00F866C5">
        <w:rPr>
          <w:rFonts w:ascii="Arial" w:hAnsi="Arial" w:cs="Arial"/>
          <w:color w:val="000000" w:themeColor="text1"/>
        </w:rPr>
        <w:t>a, pues con esto se le facilitara llevar el control del taller mecánico y saber exactamente qué servicio se realizó, cuando, si dejo anticipo, etc., y gracias a esto la empresa aumentara su eficiencia y serán beneficiados tanto el cliente como la empresa.</w:t>
      </w:r>
    </w:p>
    <w:p w:rsidR="00BF6BDF" w:rsidRPr="005B052F" w:rsidRDefault="00F866C5" w:rsidP="00BF6BDF">
      <w:pPr>
        <w:spacing w:line="48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 </w:t>
      </w:r>
      <w:r w:rsidR="00BF6BDF" w:rsidRPr="005B052F">
        <w:rPr>
          <w:rFonts w:ascii="Arial" w:hAnsi="Arial" w:cs="Arial"/>
          <w:color w:val="000000" w:themeColor="text1"/>
        </w:rPr>
        <w:t>La aplicación generará un total de la venta de alguna refacción y lo que se venda se descontará automáticamente del almacén, para que así el cliente pueda saber cuánto deberá comprar.</w:t>
      </w:r>
    </w:p>
    <w:p w:rsidR="00BF6BDF" w:rsidRPr="008F4C22" w:rsidRDefault="00BF6BDF" w:rsidP="008F4C22">
      <w:pPr>
        <w:spacing w:line="480" w:lineRule="auto"/>
        <w:rPr>
          <w:rFonts w:ascii="Arial" w:hAnsi="Arial" w:cs="Arial"/>
          <w:sz w:val="28"/>
          <w:szCs w:val="28"/>
        </w:rPr>
      </w:pPr>
    </w:p>
    <w:sectPr w:rsidR="00BF6BDF" w:rsidRPr="008F4C22" w:rsidSect="008F4C22">
      <w:pgSz w:w="11906" w:h="16838" w:code="9"/>
      <w:pgMar w:top="1418" w:right="1418" w:bottom="1418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C22"/>
    <w:rsid w:val="000B4FF3"/>
    <w:rsid w:val="0038447D"/>
    <w:rsid w:val="00457C7C"/>
    <w:rsid w:val="004778F0"/>
    <w:rsid w:val="008F4C22"/>
    <w:rsid w:val="00BF6BDF"/>
    <w:rsid w:val="00C0257B"/>
    <w:rsid w:val="00F86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41E7BD-4244-4F0D-A3B0-15DD80F49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778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262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CELIA HERNANDEZ CHAVEZ</dc:creator>
  <cp:keywords/>
  <dc:description/>
  <cp:lastModifiedBy>CELIA HERNANDEZ CHAVEZ</cp:lastModifiedBy>
  <cp:revision>5</cp:revision>
  <dcterms:created xsi:type="dcterms:W3CDTF">2015-05-26T14:08:00Z</dcterms:created>
  <dcterms:modified xsi:type="dcterms:W3CDTF">2015-05-27T15:31:00Z</dcterms:modified>
</cp:coreProperties>
</file>